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bookmarkStart w:id="0" w:name="_GoBack"/>
            <w:bookmarkEnd w:id="0"/>
            <w:r w:rsidRPr="00853888">
              <w:rPr>
                <w:b/>
                <w:sz w:val="22"/>
                <w:szCs w:val="22"/>
                <w:lang w:val="en-US"/>
              </w:rPr>
              <w:t>Pressemitteilung</w:t>
            </w:r>
          </w:p>
        </w:tc>
        <w:tc>
          <w:tcPr>
            <w:tcW w:w="2999" w:type="dxa"/>
          </w:tcPr>
          <w:p w14:paraId="430D5AE9" w14:textId="47168238" w:rsidR="000A6811" w:rsidRDefault="00351A97" w:rsidP="00DB1F42">
            <w:pPr>
              <w:pStyle w:val="Kopfzeile"/>
              <w:tabs>
                <w:tab w:val="clear" w:pos="4819"/>
                <w:tab w:val="clear" w:pos="9071"/>
                <w:tab w:val="left" w:pos="1559"/>
              </w:tabs>
              <w:spacing w:before="220" w:line="250" w:lineRule="exact"/>
              <w:ind w:right="569"/>
              <w:rPr>
                <w:noProof/>
                <w:szCs w:val="22"/>
                <w:lang w:val="en-US"/>
              </w:rPr>
            </w:pPr>
            <w:bookmarkStart w:id="1" w:name="Vdatum"/>
            <w:bookmarkEnd w:id="1"/>
            <w:r>
              <w:rPr>
                <w:noProof/>
                <w:szCs w:val="22"/>
                <w:lang w:val="en-US"/>
              </w:rPr>
              <w:t>12</w:t>
            </w:r>
            <w:r w:rsidR="00AC5011">
              <w:rPr>
                <w:noProof/>
                <w:szCs w:val="22"/>
                <w:lang w:val="en-US"/>
              </w:rPr>
              <w:t>.05</w:t>
            </w:r>
            <w:r w:rsidR="00F90974" w:rsidRPr="00AC5011">
              <w:rPr>
                <w:noProof/>
                <w:szCs w:val="22"/>
                <w:lang w:val="en-US"/>
              </w:rPr>
              <w:t>.</w:t>
            </w:r>
            <w:r w:rsidR="0069394C" w:rsidRPr="00AC5011">
              <w:rPr>
                <w:noProof/>
                <w:szCs w:val="22"/>
                <w:lang w:val="en-US"/>
              </w:rPr>
              <w:t>202</w:t>
            </w:r>
            <w:r w:rsidR="00DB1F42" w:rsidRPr="00AC5011">
              <w:rPr>
                <w:noProof/>
                <w:szCs w:val="22"/>
                <w:lang w:val="en-US"/>
              </w:rPr>
              <w:t>2</w:t>
            </w:r>
          </w:p>
        </w:tc>
      </w:tr>
      <w:tr w:rsidR="000A6811" w:rsidRPr="00D07042" w14:paraId="4BCE48E6" w14:textId="77777777" w:rsidTr="000172CB">
        <w:trPr>
          <w:trHeight w:val="1551"/>
        </w:trPr>
        <w:tc>
          <w:tcPr>
            <w:tcW w:w="7348" w:type="dxa"/>
            <w:tcMar>
              <w:top w:w="0" w:type="dxa"/>
            </w:tcMar>
          </w:tcPr>
          <w:p w14:paraId="1D8AE18B" w14:textId="2F317481" w:rsidR="000A6811" w:rsidRPr="005A0256" w:rsidRDefault="006F6ADD" w:rsidP="007041EA">
            <w:pPr>
              <w:spacing w:line="280" w:lineRule="atLeast"/>
              <w:rPr>
                <w:rFonts w:cs="Arial"/>
                <w:sz w:val="36"/>
                <w:szCs w:val="36"/>
              </w:rPr>
            </w:pPr>
            <w:bookmarkStart w:id="2" w:name="Thema1"/>
            <w:bookmarkStart w:id="3" w:name="Thema2"/>
            <w:bookmarkStart w:id="4" w:name="Betreff"/>
            <w:bookmarkEnd w:id="2"/>
            <w:bookmarkEnd w:id="3"/>
            <w:bookmarkEnd w:id="4"/>
            <w:r>
              <w:rPr>
                <w:rFonts w:cs="Arial"/>
                <w:sz w:val="36"/>
                <w:szCs w:val="36"/>
              </w:rPr>
              <w:t>Aufbruchsstimmung in der Elektronikfertigung: SMTconnect 2022 geht erfolgreich zu Ende</w:t>
            </w: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5" w:name="Vmeinname"/>
            <w:bookmarkEnd w:id="5"/>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703CD2" w:rsidP="00D07042">
            <w:pPr>
              <w:spacing w:line="200" w:lineRule="atLeast"/>
              <w:rPr>
                <w:rFonts w:cs="Arial"/>
                <w:sz w:val="15"/>
                <w:szCs w:val="15"/>
                <w:lang w:val="en-US"/>
              </w:rPr>
            </w:pPr>
            <w:hyperlink r:id="rId7"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06240E1D" w14:textId="315680DA" w:rsidR="001F3D2E" w:rsidRPr="00505012" w:rsidRDefault="006F6ADD" w:rsidP="0069394C">
      <w:pPr>
        <w:spacing w:line="280" w:lineRule="atLeast"/>
        <w:rPr>
          <w:rFonts w:cs="Arial"/>
          <w:b/>
          <w:szCs w:val="22"/>
        </w:rPr>
      </w:pPr>
      <w:bookmarkStart w:id="6" w:name="V_head1"/>
      <w:bookmarkEnd w:id="6"/>
      <w:r w:rsidRPr="00505012">
        <w:rPr>
          <w:rFonts w:cs="Arial"/>
          <w:b/>
          <w:szCs w:val="22"/>
        </w:rPr>
        <w:t>Auf der</w:t>
      </w:r>
      <w:r w:rsidR="00B507C2" w:rsidRPr="00505012">
        <w:rPr>
          <w:rFonts w:cs="Arial"/>
          <w:b/>
          <w:szCs w:val="22"/>
        </w:rPr>
        <w:t xml:space="preserve"> SMTconnect, die vom 10. bis 12. Mai in Nürnberg stattf</w:t>
      </w:r>
      <w:r w:rsidRPr="00505012">
        <w:rPr>
          <w:rFonts w:cs="Arial"/>
          <w:b/>
          <w:szCs w:val="22"/>
        </w:rPr>
        <w:t>and, wurde deutlich</w:t>
      </w:r>
      <w:r w:rsidR="00505012" w:rsidRPr="00505012">
        <w:rPr>
          <w:rFonts w:cs="Arial"/>
          <w:b/>
          <w:szCs w:val="22"/>
        </w:rPr>
        <w:t xml:space="preserve">, wie viel </w:t>
      </w:r>
      <w:r w:rsidR="00B67316">
        <w:rPr>
          <w:rFonts w:cs="Arial"/>
          <w:b/>
          <w:szCs w:val="22"/>
        </w:rPr>
        <w:t xml:space="preserve">Dynamik </w:t>
      </w:r>
      <w:r w:rsidR="00505012" w:rsidRPr="00505012">
        <w:rPr>
          <w:rFonts w:cs="Arial"/>
          <w:b/>
          <w:szCs w:val="22"/>
        </w:rPr>
        <w:t>und Energie in der Elektronikfertigungsbranche steckt</w:t>
      </w:r>
      <w:r w:rsidRPr="00505012">
        <w:rPr>
          <w:rFonts w:cs="Arial"/>
          <w:b/>
          <w:szCs w:val="22"/>
        </w:rPr>
        <w:t xml:space="preserve">: </w:t>
      </w:r>
      <w:r w:rsidR="00B01750">
        <w:rPr>
          <w:rFonts w:cs="Arial"/>
          <w:b/>
          <w:szCs w:val="22"/>
        </w:rPr>
        <w:t>Über 9.000</w:t>
      </w:r>
      <w:r w:rsidRPr="00505012">
        <w:rPr>
          <w:rFonts w:cs="Arial"/>
          <w:b/>
          <w:szCs w:val="22"/>
        </w:rPr>
        <w:t xml:space="preserve"> </w:t>
      </w:r>
      <w:r w:rsidR="00581D84">
        <w:rPr>
          <w:rFonts w:cs="Arial"/>
          <w:b/>
          <w:szCs w:val="22"/>
        </w:rPr>
        <w:t>Fachb</w:t>
      </w:r>
      <w:r w:rsidR="00B01750">
        <w:rPr>
          <w:rFonts w:cs="Arial"/>
          <w:b/>
          <w:szCs w:val="22"/>
        </w:rPr>
        <w:t xml:space="preserve">esucher </w:t>
      </w:r>
      <w:r w:rsidRPr="00505012">
        <w:rPr>
          <w:rFonts w:cs="Arial"/>
          <w:b/>
          <w:szCs w:val="22"/>
        </w:rPr>
        <w:t xml:space="preserve">nutzten das </w:t>
      </w:r>
      <w:r w:rsidR="00505012" w:rsidRPr="00505012">
        <w:rPr>
          <w:rFonts w:cs="Arial"/>
          <w:b/>
          <w:szCs w:val="22"/>
        </w:rPr>
        <w:t>W</w:t>
      </w:r>
      <w:r w:rsidRPr="00505012">
        <w:rPr>
          <w:rFonts w:cs="Arial"/>
          <w:b/>
          <w:szCs w:val="22"/>
        </w:rPr>
        <w:t xml:space="preserve">iedersehen, um </w:t>
      </w:r>
      <w:r w:rsidR="00505012" w:rsidRPr="00505012">
        <w:rPr>
          <w:rFonts w:cs="Arial"/>
          <w:b/>
          <w:szCs w:val="22"/>
        </w:rPr>
        <w:t>sich zu Trends auszutauschen und in persönlichen Gesprächen Lösungen für eine effiziente, sauber</w:t>
      </w:r>
      <w:r w:rsidR="00A26F9B">
        <w:rPr>
          <w:rFonts w:cs="Arial"/>
          <w:b/>
          <w:szCs w:val="22"/>
        </w:rPr>
        <w:t>e</w:t>
      </w:r>
      <w:r w:rsidR="00505012" w:rsidRPr="00505012">
        <w:rPr>
          <w:rFonts w:cs="Arial"/>
          <w:b/>
          <w:szCs w:val="22"/>
        </w:rPr>
        <w:t xml:space="preserve"> und optimierte Elektronikproduktion zu erarbeiten.</w:t>
      </w:r>
      <w:r w:rsidR="00114A42">
        <w:rPr>
          <w:rFonts w:cs="Arial"/>
          <w:b/>
          <w:szCs w:val="22"/>
        </w:rPr>
        <w:t xml:space="preserve"> Rund 35 Prozent der Messebesucher kamen aus dem internationalen Raum.</w:t>
      </w:r>
    </w:p>
    <w:p w14:paraId="2258770B" w14:textId="77777777" w:rsidR="00B507C2" w:rsidRPr="00351A97" w:rsidRDefault="00B507C2" w:rsidP="0069394C">
      <w:pPr>
        <w:spacing w:line="280" w:lineRule="atLeast"/>
        <w:rPr>
          <w:rFonts w:cs="Arial"/>
          <w:b/>
          <w:szCs w:val="22"/>
          <w:highlight w:val="yellow"/>
        </w:rPr>
      </w:pPr>
    </w:p>
    <w:p w14:paraId="58A0CB56" w14:textId="2D836602" w:rsidR="00B507C2" w:rsidRDefault="00795076" w:rsidP="00B507C2">
      <w:pPr>
        <w:spacing w:line="280" w:lineRule="atLeast"/>
        <w:rPr>
          <w:rFonts w:eastAsiaTheme="minorHAnsi" w:cs="Arial"/>
          <w:szCs w:val="22"/>
          <w:lang w:eastAsia="en-US"/>
        </w:rPr>
      </w:pPr>
      <w:r w:rsidRPr="00795076">
        <w:rPr>
          <w:rFonts w:eastAsiaTheme="minorHAnsi" w:cs="Arial"/>
          <w:szCs w:val="22"/>
          <w:lang w:eastAsia="en-US"/>
        </w:rPr>
        <w:t xml:space="preserve">Die Stimmung vor Ort war anhaltend positiv, </w:t>
      </w:r>
      <w:r w:rsidR="001F2E76">
        <w:rPr>
          <w:rFonts w:eastAsiaTheme="minorHAnsi" w:cs="Arial"/>
          <w:szCs w:val="22"/>
          <w:lang w:eastAsia="en-US"/>
        </w:rPr>
        <w:t xml:space="preserve">die </w:t>
      </w:r>
      <w:r w:rsidR="00D82245">
        <w:rPr>
          <w:rFonts w:eastAsiaTheme="minorHAnsi" w:cs="Arial"/>
          <w:szCs w:val="22"/>
          <w:lang w:eastAsia="en-US"/>
        </w:rPr>
        <w:t>321</w:t>
      </w:r>
      <w:r w:rsidR="001F2E76">
        <w:rPr>
          <w:rFonts w:eastAsiaTheme="minorHAnsi" w:cs="Arial"/>
          <w:szCs w:val="22"/>
          <w:lang w:eastAsia="en-US"/>
        </w:rPr>
        <w:t xml:space="preserve"> </w:t>
      </w:r>
      <w:r w:rsidR="00B01750">
        <w:rPr>
          <w:rFonts w:eastAsiaTheme="minorHAnsi" w:cs="Arial"/>
          <w:szCs w:val="22"/>
          <w:lang w:eastAsia="en-US"/>
        </w:rPr>
        <w:t xml:space="preserve">ausstellenden </w:t>
      </w:r>
      <w:r w:rsidR="001F2E76">
        <w:rPr>
          <w:rFonts w:eastAsiaTheme="minorHAnsi" w:cs="Arial"/>
          <w:szCs w:val="22"/>
          <w:lang w:eastAsia="en-US"/>
        </w:rPr>
        <w:t xml:space="preserve">Unternehmen und Partner </w:t>
      </w:r>
      <w:r w:rsidRPr="00795076">
        <w:rPr>
          <w:rFonts w:eastAsiaTheme="minorHAnsi" w:cs="Arial"/>
          <w:szCs w:val="22"/>
          <w:lang w:eastAsia="en-US"/>
        </w:rPr>
        <w:t xml:space="preserve">zeigten sich dankbar und erfreut über die Möglichkeit spontaner und fruchtbarer Geschäftsbegegnungen: </w:t>
      </w:r>
      <w:r w:rsidR="00700715">
        <w:rPr>
          <w:rFonts w:eastAsiaTheme="minorHAnsi" w:cs="Arial"/>
          <w:szCs w:val="22"/>
          <w:lang w:eastAsia="en-US"/>
        </w:rPr>
        <w:t>„</w:t>
      </w:r>
      <w:r w:rsidR="00700715" w:rsidRPr="00700715">
        <w:rPr>
          <w:rFonts w:eastAsiaTheme="minorHAnsi" w:cs="Arial"/>
          <w:szCs w:val="22"/>
          <w:lang w:eastAsia="en-US"/>
        </w:rPr>
        <w:t>Mein persönliches Highlight dieser Messe ist die Veranstaltung an sich!</w:t>
      </w:r>
      <w:r w:rsidR="00105E7F">
        <w:rPr>
          <w:rFonts w:eastAsiaTheme="minorHAnsi" w:cs="Arial"/>
          <w:szCs w:val="22"/>
          <w:lang w:eastAsia="en-US"/>
        </w:rPr>
        <w:t>“</w:t>
      </w:r>
      <w:r w:rsidR="00DE05E0">
        <w:rPr>
          <w:rFonts w:eastAsiaTheme="minorHAnsi" w:cs="Arial"/>
          <w:szCs w:val="22"/>
          <w:lang w:eastAsia="en-US"/>
        </w:rPr>
        <w:t>,</w:t>
      </w:r>
      <w:r w:rsidR="00105E7F">
        <w:rPr>
          <w:rFonts w:eastAsiaTheme="minorHAnsi" w:cs="Arial"/>
          <w:szCs w:val="22"/>
          <w:lang w:eastAsia="en-US"/>
        </w:rPr>
        <w:t xml:space="preserve"> sagt</w:t>
      </w:r>
      <w:r w:rsidR="00700715">
        <w:rPr>
          <w:rFonts w:eastAsiaTheme="minorHAnsi" w:cs="Arial"/>
          <w:szCs w:val="22"/>
          <w:lang w:eastAsia="en-US"/>
        </w:rPr>
        <w:t xml:space="preserve"> Iván Rodrigo Flor Cantos, Manager Marketing Europe Planning &amp; Marketing bei Panasonic Connect Europe GmbH.</w:t>
      </w:r>
      <w:r w:rsidR="00700715" w:rsidRPr="00700715">
        <w:rPr>
          <w:rFonts w:eastAsiaTheme="minorHAnsi" w:cs="Arial"/>
          <w:szCs w:val="22"/>
          <w:lang w:eastAsia="en-US"/>
        </w:rPr>
        <w:t xml:space="preserve"> </w:t>
      </w:r>
      <w:r w:rsidR="00700715">
        <w:rPr>
          <w:rFonts w:eastAsiaTheme="minorHAnsi" w:cs="Arial"/>
          <w:szCs w:val="22"/>
          <w:lang w:eastAsia="en-US"/>
        </w:rPr>
        <w:t>„</w:t>
      </w:r>
      <w:r w:rsidR="00700715" w:rsidRPr="00700715">
        <w:rPr>
          <w:rFonts w:eastAsiaTheme="minorHAnsi" w:cs="Arial"/>
          <w:szCs w:val="22"/>
          <w:lang w:eastAsia="en-US"/>
        </w:rPr>
        <w:t>Ich liebe die Atmosphäre und die Möglichkeit, viele Kunden</w:t>
      </w:r>
      <w:r w:rsidR="007B20FB">
        <w:rPr>
          <w:rFonts w:eastAsiaTheme="minorHAnsi" w:cs="Arial"/>
          <w:szCs w:val="22"/>
          <w:lang w:eastAsia="en-US"/>
        </w:rPr>
        <w:t xml:space="preserve">, </w:t>
      </w:r>
      <w:r w:rsidR="00700715" w:rsidRPr="00700715">
        <w:rPr>
          <w:rFonts w:eastAsiaTheme="minorHAnsi" w:cs="Arial"/>
          <w:szCs w:val="22"/>
          <w:lang w:eastAsia="en-US"/>
        </w:rPr>
        <w:t>Partner</w:t>
      </w:r>
      <w:r w:rsidR="007B20FB">
        <w:rPr>
          <w:rFonts w:eastAsiaTheme="minorHAnsi" w:cs="Arial"/>
          <w:szCs w:val="22"/>
          <w:lang w:eastAsia="en-US"/>
        </w:rPr>
        <w:t xml:space="preserve"> und Kollegen</w:t>
      </w:r>
      <w:r w:rsidR="00700715" w:rsidRPr="00700715">
        <w:rPr>
          <w:rFonts w:eastAsiaTheme="minorHAnsi" w:cs="Arial"/>
          <w:szCs w:val="22"/>
          <w:lang w:eastAsia="en-US"/>
        </w:rPr>
        <w:t xml:space="preserve"> persönlich zu treffen – alle zusammen zur gleichen Zeit. Dieser intensive Informationsaustausch nach einer langen Pause ist so wertvoll. Vielen Dank an das SMTconnect-Team!</w:t>
      </w:r>
      <w:r w:rsidR="00700715">
        <w:rPr>
          <w:rFonts w:eastAsiaTheme="minorHAnsi" w:cs="Arial"/>
          <w:szCs w:val="22"/>
          <w:lang w:eastAsia="en-US"/>
        </w:rPr>
        <w:t>“</w:t>
      </w:r>
    </w:p>
    <w:p w14:paraId="61E9860A" w14:textId="77777777" w:rsidR="00795076" w:rsidRDefault="00795076" w:rsidP="00B507C2">
      <w:pPr>
        <w:spacing w:line="280" w:lineRule="atLeast"/>
        <w:rPr>
          <w:rFonts w:eastAsiaTheme="minorHAnsi" w:cs="Arial"/>
          <w:szCs w:val="22"/>
          <w:highlight w:val="yellow"/>
          <w:lang w:eastAsia="en-US"/>
        </w:rPr>
      </w:pPr>
    </w:p>
    <w:p w14:paraId="405DCD3E" w14:textId="25280865" w:rsidR="00795076" w:rsidRPr="003E0DF0" w:rsidRDefault="002A4856" w:rsidP="00B507C2">
      <w:pPr>
        <w:spacing w:line="280" w:lineRule="atLeast"/>
        <w:rPr>
          <w:rFonts w:eastAsiaTheme="minorHAnsi" w:cs="Arial"/>
          <w:b/>
          <w:szCs w:val="22"/>
          <w:lang w:eastAsia="en-US"/>
        </w:rPr>
      </w:pPr>
      <w:r w:rsidRPr="003E0DF0">
        <w:rPr>
          <w:rFonts w:eastAsiaTheme="minorHAnsi" w:cs="Arial"/>
          <w:b/>
          <w:szCs w:val="22"/>
          <w:lang w:eastAsia="en-US"/>
        </w:rPr>
        <w:t>EMS Park</w:t>
      </w:r>
      <w:r w:rsidR="003E0DF0" w:rsidRPr="003E0DF0">
        <w:rPr>
          <w:rFonts w:eastAsiaTheme="minorHAnsi" w:cs="Arial"/>
          <w:b/>
          <w:szCs w:val="22"/>
          <w:lang w:eastAsia="en-US"/>
        </w:rPr>
        <w:t xml:space="preserve"> nimmt weiterhin Fahrt auf</w:t>
      </w:r>
    </w:p>
    <w:p w14:paraId="00558B7A" w14:textId="77777777" w:rsidR="003E0DF0" w:rsidRPr="003E0DF0" w:rsidRDefault="003E0DF0" w:rsidP="00B507C2">
      <w:pPr>
        <w:spacing w:line="280" w:lineRule="atLeast"/>
        <w:rPr>
          <w:rFonts w:eastAsiaTheme="minorHAnsi" w:cs="Arial"/>
          <w:szCs w:val="22"/>
          <w:lang w:eastAsia="en-US"/>
        </w:rPr>
      </w:pPr>
    </w:p>
    <w:p w14:paraId="3DBC2923" w14:textId="5E726DF3" w:rsidR="002A4856" w:rsidRDefault="003E0DF0" w:rsidP="00B507C2">
      <w:pPr>
        <w:spacing w:line="280" w:lineRule="atLeast"/>
      </w:pPr>
      <w:r w:rsidRPr="003E0DF0">
        <w:rPr>
          <w:rFonts w:eastAsiaTheme="minorHAnsi" w:cs="Arial"/>
          <w:szCs w:val="22"/>
          <w:lang w:eastAsia="en-US"/>
        </w:rPr>
        <w:t>Z</w:t>
      </w:r>
      <w:r w:rsidR="00BD6E48">
        <w:rPr>
          <w:rFonts w:eastAsiaTheme="minorHAnsi" w:cs="Arial"/>
          <w:szCs w:val="22"/>
          <w:lang w:eastAsia="en-US"/>
        </w:rPr>
        <w:t xml:space="preserve">ahlreiche </w:t>
      </w:r>
      <w:r w:rsidRPr="003E0DF0">
        <w:rPr>
          <w:rFonts w:eastAsiaTheme="minorHAnsi" w:cs="Arial"/>
          <w:szCs w:val="22"/>
          <w:lang w:eastAsia="en-US"/>
        </w:rPr>
        <w:t xml:space="preserve">Firmen sowie </w:t>
      </w:r>
      <w:r>
        <w:rPr>
          <w:rFonts w:eastAsiaTheme="minorHAnsi" w:cs="Arial"/>
          <w:szCs w:val="22"/>
          <w:lang w:eastAsia="en-US"/>
        </w:rPr>
        <w:t xml:space="preserve">Beratungsdienstleister </w:t>
      </w:r>
      <w:r w:rsidRPr="003E0DF0">
        <w:rPr>
          <w:rFonts w:eastAsiaTheme="minorHAnsi" w:cs="Arial"/>
          <w:szCs w:val="22"/>
          <w:lang w:eastAsia="en-US"/>
        </w:rPr>
        <w:t>vertraten die europäische EMS-Branche auf der Sonderschaufläche EMS Park.</w:t>
      </w:r>
      <w:r w:rsidR="00B56212">
        <w:rPr>
          <w:rFonts w:eastAsiaTheme="minorHAnsi" w:cs="Arial"/>
          <w:szCs w:val="22"/>
          <w:lang w:eastAsia="en-US"/>
        </w:rPr>
        <w:t xml:space="preserve"> </w:t>
      </w:r>
      <w:r w:rsidR="002F0C5A">
        <w:rPr>
          <w:rFonts w:eastAsiaTheme="minorHAnsi" w:cs="Arial"/>
          <w:szCs w:val="22"/>
          <w:lang w:eastAsia="en-US"/>
        </w:rPr>
        <w:t>Messev</w:t>
      </w:r>
      <w:r w:rsidR="00BD6E48">
        <w:rPr>
          <w:rFonts w:eastAsiaTheme="minorHAnsi" w:cs="Arial"/>
          <w:szCs w:val="22"/>
          <w:lang w:eastAsia="en-US"/>
        </w:rPr>
        <w:t>eranstalter Mesago</w:t>
      </w:r>
      <w:r w:rsidR="002F0C5A">
        <w:rPr>
          <w:rFonts w:eastAsiaTheme="minorHAnsi" w:cs="Arial"/>
          <w:szCs w:val="22"/>
          <w:lang w:eastAsia="en-US"/>
        </w:rPr>
        <w:t xml:space="preserve"> Messe Frankfurt</w:t>
      </w:r>
      <w:r w:rsidR="00BD6E48">
        <w:rPr>
          <w:rFonts w:eastAsiaTheme="minorHAnsi" w:cs="Arial"/>
          <w:szCs w:val="22"/>
          <w:lang w:eastAsia="en-US"/>
        </w:rPr>
        <w:t>, Dieter G. Weiss</w:t>
      </w:r>
      <w:r w:rsidR="00DE05E0">
        <w:rPr>
          <w:rFonts w:eastAsiaTheme="minorHAnsi" w:cs="Arial"/>
          <w:szCs w:val="22"/>
          <w:lang w:eastAsia="en-US"/>
        </w:rPr>
        <w:t>, in4ma,</w:t>
      </w:r>
      <w:r w:rsidR="00BD6E48">
        <w:rPr>
          <w:rFonts w:eastAsiaTheme="minorHAnsi" w:cs="Arial"/>
          <w:szCs w:val="22"/>
          <w:lang w:eastAsia="en-US"/>
        </w:rPr>
        <w:t xml:space="preserve"> und die IPC </w:t>
      </w:r>
      <w:r w:rsidR="00BD6E48">
        <w:t>Association Connecting Electronics Industries luden im Rahmen der Welcome Reception am Mittwochabend zum</w:t>
      </w:r>
      <w:r w:rsidR="00925B0D">
        <w:t xml:space="preserve"> gemeinschaftlichen</w:t>
      </w:r>
      <w:r w:rsidR="00BD6E48">
        <w:t xml:space="preserve"> Messeausklang und Networking. </w:t>
      </w:r>
      <w:r w:rsidR="00925B0D">
        <w:t>Zudem präsentierte Dieter G. Weiss wertvolle Insights aus seinen Analysen und Studien zum europäischen EMS-Markt</w:t>
      </w:r>
      <w:r w:rsidR="00DE05E0">
        <w:t xml:space="preserve"> auf dem Messeforum.</w:t>
      </w:r>
    </w:p>
    <w:p w14:paraId="16DD0CC5" w14:textId="77777777" w:rsidR="00105E7F" w:rsidRPr="00925B0D" w:rsidRDefault="00105E7F" w:rsidP="00B507C2">
      <w:pPr>
        <w:spacing w:line="280" w:lineRule="atLeast"/>
        <w:rPr>
          <w:rFonts w:eastAsiaTheme="minorHAnsi" w:cs="Arial"/>
          <w:szCs w:val="22"/>
          <w:lang w:eastAsia="en-US"/>
        </w:rPr>
      </w:pPr>
    </w:p>
    <w:p w14:paraId="1450EDB3" w14:textId="76E9AE34" w:rsidR="002F5A92" w:rsidRDefault="002F5A92" w:rsidP="00B507C2">
      <w:pPr>
        <w:spacing w:line="280" w:lineRule="atLeast"/>
        <w:rPr>
          <w:rFonts w:eastAsiaTheme="minorHAnsi" w:cs="Arial"/>
          <w:szCs w:val="22"/>
          <w:lang w:eastAsia="en-US"/>
        </w:rPr>
      </w:pPr>
      <w:r>
        <w:rPr>
          <w:rFonts w:eastAsiaTheme="minorHAnsi" w:cs="Arial"/>
          <w:szCs w:val="22"/>
          <w:lang w:eastAsia="en-US"/>
        </w:rPr>
        <w:t xml:space="preserve">Mario Salhofer, Business Development und Kundenberatung Deutschland, von der </w:t>
      </w:r>
      <w:r w:rsidRPr="002F5A92">
        <w:rPr>
          <w:rFonts w:eastAsiaTheme="minorHAnsi" w:cs="Arial"/>
          <w:szCs w:val="22"/>
          <w:lang w:eastAsia="en-US"/>
        </w:rPr>
        <w:t xml:space="preserve">GINZINGER ELECTRONIC SYSTEMS GMBH </w:t>
      </w:r>
      <w:r>
        <w:rPr>
          <w:rFonts w:eastAsiaTheme="minorHAnsi" w:cs="Arial"/>
          <w:szCs w:val="22"/>
          <w:lang w:eastAsia="en-US"/>
        </w:rPr>
        <w:t xml:space="preserve">bestätigt die </w:t>
      </w:r>
      <w:r w:rsidR="006C66B4">
        <w:rPr>
          <w:rFonts w:eastAsiaTheme="minorHAnsi" w:cs="Arial"/>
          <w:szCs w:val="22"/>
          <w:lang w:eastAsia="en-US"/>
        </w:rPr>
        <w:t xml:space="preserve">Einzigartigkeit und die </w:t>
      </w:r>
      <w:r>
        <w:rPr>
          <w:rFonts w:eastAsiaTheme="minorHAnsi" w:cs="Arial"/>
          <w:szCs w:val="22"/>
          <w:lang w:eastAsia="en-US"/>
        </w:rPr>
        <w:t>Relevanz der Veranstaltung für die Branche: „</w:t>
      </w:r>
      <w:r w:rsidRPr="002F5A92">
        <w:rPr>
          <w:rFonts w:eastAsiaTheme="minorHAnsi" w:cs="Arial"/>
          <w:szCs w:val="22"/>
          <w:lang w:eastAsia="en-US"/>
        </w:rPr>
        <w:t>Die SMTconnect ist etwas Besonderes, da man sich hier mit Gleichgesinnten offen austauschen kann. Die ehrliche Kommunikation innerhalb der SMTconnect Community und der Fokus auf den gemeinsamen Weg nach vorne sind insbesondere nach den vergangenen zwei Jahren sehr wichtig.</w:t>
      </w:r>
      <w:r>
        <w:rPr>
          <w:rFonts w:eastAsiaTheme="minorHAnsi" w:cs="Arial"/>
          <w:szCs w:val="22"/>
          <w:lang w:eastAsia="en-US"/>
        </w:rPr>
        <w:t>“</w:t>
      </w:r>
      <w:r w:rsidRPr="002F5A92">
        <w:rPr>
          <w:rFonts w:eastAsiaTheme="minorHAnsi" w:cs="Arial"/>
          <w:szCs w:val="22"/>
          <w:lang w:eastAsia="en-US"/>
        </w:rPr>
        <w:t xml:space="preserve"> </w:t>
      </w:r>
    </w:p>
    <w:p w14:paraId="58B0A6BE" w14:textId="77777777" w:rsidR="0093441A" w:rsidRDefault="0093441A" w:rsidP="00B507C2">
      <w:pPr>
        <w:spacing w:line="280" w:lineRule="atLeast"/>
        <w:rPr>
          <w:rFonts w:eastAsiaTheme="minorHAnsi" w:cs="Arial"/>
          <w:szCs w:val="22"/>
          <w:lang w:eastAsia="en-US"/>
        </w:rPr>
      </w:pPr>
    </w:p>
    <w:p w14:paraId="0BF9B03B" w14:textId="4ECFAD04" w:rsidR="0093441A" w:rsidRDefault="0093441A" w:rsidP="00B507C2">
      <w:pPr>
        <w:spacing w:line="280" w:lineRule="atLeast"/>
        <w:rPr>
          <w:rFonts w:eastAsiaTheme="minorHAnsi" w:cs="Arial"/>
          <w:szCs w:val="22"/>
          <w:lang w:eastAsia="en-US"/>
        </w:rPr>
      </w:pPr>
      <w:r>
        <w:rPr>
          <w:rFonts w:eastAsiaTheme="minorHAnsi" w:cs="Arial"/>
          <w:szCs w:val="22"/>
          <w:lang w:eastAsia="en-US"/>
        </w:rPr>
        <w:t>Zustimmend zeigt sich auch Thomas Michels, Geschäftsführer der ILFA Industrieelektronik und Leiterplattenfertigung aller Art GmbH: „</w:t>
      </w:r>
      <w:r w:rsidRPr="0093441A">
        <w:rPr>
          <w:rFonts w:eastAsiaTheme="minorHAnsi" w:cs="Arial"/>
          <w:szCs w:val="22"/>
          <w:lang w:eastAsia="en-US"/>
        </w:rPr>
        <w:t xml:space="preserve">Der größte </w:t>
      </w:r>
      <w:r w:rsidRPr="0093441A">
        <w:rPr>
          <w:rFonts w:eastAsiaTheme="minorHAnsi" w:cs="Arial"/>
          <w:szCs w:val="22"/>
          <w:lang w:eastAsia="en-US"/>
        </w:rPr>
        <w:lastRenderedPageBreak/>
        <w:t>Mehrwert für uns auf der SMTconnect ist es, Menschen zu treffen und zu sprechen, die genau wie wir ganz nah am Produkt sind. De</w:t>
      </w:r>
      <w:r>
        <w:rPr>
          <w:rFonts w:eastAsiaTheme="minorHAnsi" w:cs="Arial"/>
          <w:szCs w:val="22"/>
          <w:lang w:eastAsia="en-US"/>
        </w:rPr>
        <w:t xml:space="preserve">swegen ist die SMTconnect eine </w:t>
      </w:r>
      <w:r w:rsidRPr="0093441A">
        <w:rPr>
          <w:rFonts w:eastAsiaTheme="minorHAnsi" w:cs="Arial"/>
          <w:szCs w:val="22"/>
          <w:lang w:eastAsia="en-US"/>
        </w:rPr>
        <w:t>f</w:t>
      </w:r>
      <w:r>
        <w:rPr>
          <w:rFonts w:eastAsiaTheme="minorHAnsi" w:cs="Arial"/>
          <w:szCs w:val="22"/>
          <w:lang w:eastAsia="en-US"/>
        </w:rPr>
        <w:t xml:space="preserve">este Anlaufstelle, auf der wir </w:t>
      </w:r>
      <w:r w:rsidRPr="0093441A">
        <w:rPr>
          <w:rFonts w:eastAsiaTheme="minorHAnsi" w:cs="Arial"/>
          <w:szCs w:val="22"/>
          <w:lang w:eastAsia="en-US"/>
        </w:rPr>
        <w:t>regelmäßig ausstellen wollen.</w:t>
      </w:r>
      <w:r>
        <w:rPr>
          <w:rFonts w:eastAsiaTheme="minorHAnsi" w:cs="Arial"/>
          <w:szCs w:val="22"/>
          <w:lang w:eastAsia="en-US"/>
        </w:rPr>
        <w:t>“</w:t>
      </w:r>
    </w:p>
    <w:p w14:paraId="735EDBB2" w14:textId="77777777" w:rsidR="008E7C1B" w:rsidRDefault="008E7C1B" w:rsidP="00B507C2">
      <w:pPr>
        <w:spacing w:line="280" w:lineRule="atLeast"/>
        <w:rPr>
          <w:rFonts w:eastAsiaTheme="minorHAnsi" w:cs="Arial"/>
          <w:szCs w:val="22"/>
          <w:highlight w:val="yellow"/>
          <w:lang w:eastAsia="en-US"/>
        </w:rPr>
      </w:pPr>
    </w:p>
    <w:p w14:paraId="25BD334A" w14:textId="0BC6C13E" w:rsidR="008836A9" w:rsidRPr="00AF3C00" w:rsidRDefault="00AF3C00" w:rsidP="00B507C2">
      <w:pPr>
        <w:spacing w:line="280" w:lineRule="atLeast"/>
        <w:rPr>
          <w:rFonts w:eastAsiaTheme="minorHAnsi" w:cs="Arial"/>
          <w:b/>
          <w:szCs w:val="22"/>
          <w:lang w:eastAsia="en-US"/>
        </w:rPr>
      </w:pPr>
      <w:r w:rsidRPr="00AF3C00">
        <w:rPr>
          <w:rFonts w:eastAsiaTheme="minorHAnsi" w:cs="Arial"/>
          <w:b/>
          <w:szCs w:val="22"/>
          <w:lang w:eastAsia="en-US"/>
        </w:rPr>
        <w:t xml:space="preserve">Vielfältige Highlights: </w:t>
      </w:r>
      <w:r w:rsidR="008836A9" w:rsidRPr="00AF3C00">
        <w:rPr>
          <w:rFonts w:eastAsiaTheme="minorHAnsi" w:cs="Arial"/>
          <w:b/>
          <w:szCs w:val="22"/>
          <w:lang w:eastAsia="en-US"/>
        </w:rPr>
        <w:t>Forenprogramm</w:t>
      </w:r>
      <w:r>
        <w:rPr>
          <w:rFonts w:eastAsiaTheme="minorHAnsi" w:cs="Arial"/>
          <w:b/>
          <w:szCs w:val="22"/>
          <w:lang w:eastAsia="en-US"/>
        </w:rPr>
        <w:t>, Handlötwettbewerb und mehr</w:t>
      </w:r>
    </w:p>
    <w:p w14:paraId="581D0606" w14:textId="77777777" w:rsidR="008836A9" w:rsidRDefault="008836A9" w:rsidP="00B507C2">
      <w:pPr>
        <w:spacing w:line="280" w:lineRule="atLeast"/>
        <w:rPr>
          <w:rFonts w:eastAsiaTheme="minorHAnsi" w:cs="Arial"/>
          <w:szCs w:val="22"/>
          <w:highlight w:val="yellow"/>
          <w:lang w:eastAsia="en-US"/>
        </w:rPr>
      </w:pPr>
    </w:p>
    <w:p w14:paraId="11A1BC32" w14:textId="12CB3FBF" w:rsidR="008E7C1B" w:rsidRPr="00FA444E" w:rsidRDefault="00AF3C00" w:rsidP="00B507C2">
      <w:pPr>
        <w:spacing w:line="280" w:lineRule="atLeast"/>
        <w:rPr>
          <w:rFonts w:eastAsiaTheme="minorHAnsi" w:cs="Arial"/>
          <w:szCs w:val="22"/>
          <w:lang w:eastAsia="en-US"/>
        </w:rPr>
      </w:pPr>
      <w:r>
        <w:rPr>
          <w:rFonts w:eastAsiaTheme="minorHAnsi" w:cs="Arial"/>
          <w:szCs w:val="22"/>
          <w:lang w:eastAsia="en-US"/>
        </w:rPr>
        <w:t xml:space="preserve">Fachbesucher haben sich am Gemeinschaftsstand PCB meets Components mit Anbietern von </w:t>
      </w:r>
      <w:r>
        <w:t xml:space="preserve">Leiterplatten, Bauelementen und Materialien in Verbindung setzen </w:t>
      </w:r>
      <w:r w:rsidR="006B5416">
        <w:t xml:space="preserve">und individuelle Lösungen erarbeiten </w:t>
      </w:r>
      <w:r>
        <w:t xml:space="preserve">können. </w:t>
      </w:r>
      <w:r w:rsidR="00E87EEB">
        <w:t>Außerdem lud d</w:t>
      </w:r>
      <w:r w:rsidR="001F2E76" w:rsidRPr="001F2E76">
        <w:t xml:space="preserve">ie IPC Association Connecting Electronics Industries wie auch in den Vorjahren Interessierte dazu ein, ihr </w:t>
      </w:r>
      <w:r w:rsidR="001F2E76">
        <w:t xml:space="preserve">Lötkönnen </w:t>
      </w:r>
      <w:r w:rsidR="00E87EEB">
        <w:t xml:space="preserve">im Rahmen des Handlötwettbewerbs </w:t>
      </w:r>
      <w:r w:rsidR="001F2E76">
        <w:t xml:space="preserve">unter Beweis zu stellen. </w:t>
      </w:r>
      <w:r w:rsidR="00E87EEB">
        <w:t>Insbesondere auf dem Messeforum wurde klar, welche Themen die C</w:t>
      </w:r>
      <w:r w:rsidR="00FA444E">
        <w:t>ommunity aktuell beschäftigen: Im facettenreichen Programm wurden Themen wie Nachhaltigkeit, Beschaffungsmanagement oder künstliche Intelligenz adressiert.</w:t>
      </w:r>
    </w:p>
    <w:p w14:paraId="16C9038C" w14:textId="77777777" w:rsidR="002F0C5A" w:rsidRDefault="002F0C5A" w:rsidP="00B507C2">
      <w:pPr>
        <w:spacing w:line="280" w:lineRule="atLeast"/>
        <w:rPr>
          <w:rFonts w:eastAsiaTheme="minorHAnsi" w:cs="Arial"/>
          <w:szCs w:val="22"/>
          <w:highlight w:val="yellow"/>
          <w:lang w:eastAsia="en-US"/>
        </w:rPr>
      </w:pPr>
    </w:p>
    <w:p w14:paraId="55FC0237" w14:textId="6FCB4E21" w:rsidR="00B507C2" w:rsidRPr="00AF3C00" w:rsidRDefault="00AF3C00" w:rsidP="00B507C2">
      <w:pPr>
        <w:spacing w:line="280" w:lineRule="atLeast"/>
        <w:rPr>
          <w:rFonts w:eastAsiaTheme="minorHAnsi" w:cs="Arial"/>
          <w:szCs w:val="22"/>
          <w:lang w:eastAsia="en-US"/>
        </w:rPr>
      </w:pPr>
      <w:r w:rsidRPr="00AF3C00">
        <w:rPr>
          <w:rFonts w:eastAsiaTheme="minorHAnsi" w:cs="Arial"/>
          <w:szCs w:val="22"/>
          <w:lang w:eastAsia="en-US"/>
        </w:rPr>
        <w:t>Die nächste SMTconnect findet vom 9. bis 11.</w:t>
      </w:r>
      <w:r w:rsidR="000C0629">
        <w:rPr>
          <w:rFonts w:eastAsiaTheme="minorHAnsi" w:cs="Arial"/>
          <w:szCs w:val="22"/>
          <w:lang w:eastAsia="en-US"/>
        </w:rPr>
        <w:t xml:space="preserve"> </w:t>
      </w:r>
      <w:r w:rsidRPr="00AF3C00">
        <w:rPr>
          <w:rFonts w:eastAsiaTheme="minorHAnsi" w:cs="Arial"/>
          <w:szCs w:val="22"/>
          <w:lang w:eastAsia="en-US"/>
        </w:rPr>
        <w:t xml:space="preserve">Mai </w:t>
      </w:r>
      <w:r w:rsidR="00105E7F">
        <w:rPr>
          <w:rFonts w:eastAsiaTheme="minorHAnsi" w:cs="Arial"/>
          <w:szCs w:val="22"/>
          <w:lang w:eastAsia="en-US"/>
        </w:rPr>
        <w:t xml:space="preserve">2023 </w:t>
      </w:r>
      <w:r w:rsidRPr="00AF3C00">
        <w:rPr>
          <w:rFonts w:eastAsiaTheme="minorHAnsi" w:cs="Arial"/>
          <w:szCs w:val="22"/>
          <w:lang w:eastAsia="en-US"/>
        </w:rPr>
        <w:t xml:space="preserve">in Nürnberg statt. </w:t>
      </w:r>
      <w:r w:rsidR="00B507C2" w:rsidRPr="00AF3C00">
        <w:rPr>
          <w:rFonts w:eastAsiaTheme="minorHAnsi" w:cs="Arial"/>
          <w:szCs w:val="22"/>
          <w:lang w:eastAsia="en-US"/>
        </w:rPr>
        <w:t xml:space="preserve">Weitere Informationen finden Sie unter: </w:t>
      </w:r>
      <w:hyperlink r:id="rId8" w:history="1">
        <w:r w:rsidR="006F6ADD" w:rsidRPr="00AF3C00">
          <w:rPr>
            <w:rStyle w:val="Hyperlink"/>
            <w:rFonts w:eastAsiaTheme="minorHAnsi" w:cs="Arial"/>
            <w:szCs w:val="22"/>
            <w:lang w:eastAsia="en-US"/>
          </w:rPr>
          <w:t>www.smtconnect.com</w:t>
        </w:r>
      </w:hyperlink>
      <w:r w:rsidR="00B507C2" w:rsidRPr="00AF3C00">
        <w:rPr>
          <w:rFonts w:eastAsiaTheme="minorHAnsi" w:cs="Arial"/>
          <w:szCs w:val="22"/>
          <w:lang w:eastAsia="en-US"/>
        </w:rPr>
        <w:t xml:space="preserve">. </w:t>
      </w:r>
    </w:p>
    <w:p w14:paraId="23E21FFB" w14:textId="77777777" w:rsidR="000A6811" w:rsidRDefault="000A6811" w:rsidP="000A6811">
      <w:pPr>
        <w:spacing w:line="280" w:lineRule="atLeast"/>
        <w:rPr>
          <w:rFonts w:cs="Arial"/>
          <w:szCs w:val="22"/>
        </w:rPr>
      </w:pPr>
    </w:p>
    <w:p w14:paraId="425C438E" w14:textId="77777777" w:rsidR="000172CB" w:rsidRPr="000A299F" w:rsidRDefault="000172CB" w:rsidP="000172C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98756D" w14:textId="32469687" w:rsidR="000172CB" w:rsidRPr="000A299F" w:rsidRDefault="000172CB" w:rsidP="000172C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3F0917">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3BDDC471" w14:textId="77777777" w:rsidR="000172CB" w:rsidRDefault="000172CB" w:rsidP="000172CB">
      <w:pPr>
        <w:spacing w:line="280" w:lineRule="atLeast"/>
        <w:rPr>
          <w:sz w:val="17"/>
          <w:szCs w:val="17"/>
        </w:rPr>
      </w:pPr>
    </w:p>
    <w:p w14:paraId="5E686400" w14:textId="77777777" w:rsidR="00276A80" w:rsidRPr="008D679E" w:rsidRDefault="00276A80" w:rsidP="00276A80">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707593C9" w14:textId="77777777" w:rsidR="007A4665" w:rsidRPr="00A00ED0" w:rsidRDefault="007A4665" w:rsidP="007A4665">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69B38432" w14:textId="77777777" w:rsidR="007A4665" w:rsidRPr="00327699" w:rsidRDefault="007A4665" w:rsidP="007A4665">
      <w:pPr>
        <w:spacing w:line="280" w:lineRule="atLeast"/>
        <w:contextualSpacing/>
        <w:rPr>
          <w:rFonts w:cs="Arial"/>
          <w:sz w:val="17"/>
          <w:szCs w:val="17"/>
        </w:rPr>
      </w:pPr>
      <w:r w:rsidRPr="00A00ED0">
        <w:rPr>
          <w:rFonts w:cs="Arial"/>
          <w:sz w:val="17"/>
          <w:szCs w:val="17"/>
        </w:rPr>
        <w:t xml:space="preserve">Weitere Informationen: </w:t>
      </w:r>
      <w:hyperlink r:id="rId10" w:history="1">
        <w:r w:rsidRPr="00A00ED0">
          <w:rPr>
            <w:rStyle w:val="Hyperlink"/>
            <w:rFonts w:cs="Arial"/>
            <w:sz w:val="17"/>
            <w:szCs w:val="17"/>
          </w:rPr>
          <w:t>www.messefrankfurt.com</w:t>
        </w:r>
      </w:hyperlink>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BB1C" w14:textId="77777777" w:rsidR="00C674F8" w:rsidRDefault="00C67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03CD2">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03CD2">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311C0F5B" w:rsidR="00D362FB" w:rsidRPr="0080260A" w:rsidRDefault="0080260A" w:rsidP="0080260A">
                          <w:pPr>
                            <w:spacing w:line="200" w:lineRule="exact"/>
                            <w:rPr>
                              <w:rFonts w:cs="Arial"/>
                              <w:color w:val="000000" w:themeColor="text1"/>
                              <w:sz w:val="15"/>
                              <w:szCs w:val="15"/>
                            </w:rPr>
                          </w:pPr>
                          <w:r>
                            <w:rPr>
                              <w:rFonts w:cs="Arial"/>
                              <w:color w:val="000000" w:themeColor="text1"/>
                              <w:sz w:val="15"/>
                              <w:szCs w:val="15"/>
                            </w:rPr>
                            <w:t>Nürnberg, 10. – 12.05.2022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54" w:name="kthema1"/>
                    <w:bookmarkEnd w:id="54"/>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55" w:name="kthema2"/>
                    <w:bookmarkEnd w:id="55"/>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311C0F5B" w:rsidR="00D362FB" w:rsidRPr="0080260A" w:rsidRDefault="0080260A" w:rsidP="0080260A">
                    <w:pPr>
                      <w:spacing w:line="200" w:lineRule="exact"/>
                      <w:rPr>
                        <w:rFonts w:cs="Arial"/>
                        <w:color w:val="000000" w:themeColor="text1"/>
                        <w:sz w:val="15"/>
                        <w:szCs w:val="15"/>
                      </w:rPr>
                    </w:pPr>
                    <w:r>
                      <w:rPr>
                        <w:rFonts w:cs="Arial"/>
                        <w:color w:val="000000" w:themeColor="text1"/>
                        <w:sz w:val="15"/>
                        <w:szCs w:val="15"/>
                      </w:rPr>
                      <w:t>Nürnberg, 10. – 12.05.2022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FF0E" w14:textId="77777777" w:rsidR="00C674F8" w:rsidRDefault="00C674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72CB"/>
    <w:rsid w:val="00022830"/>
    <w:rsid w:val="00024B6A"/>
    <w:rsid w:val="00056434"/>
    <w:rsid w:val="00081D6D"/>
    <w:rsid w:val="000A6811"/>
    <w:rsid w:val="000A7DA9"/>
    <w:rsid w:val="000C0629"/>
    <w:rsid w:val="000C7BAB"/>
    <w:rsid w:val="000F0C4E"/>
    <w:rsid w:val="00105E7F"/>
    <w:rsid w:val="00114A42"/>
    <w:rsid w:val="00125446"/>
    <w:rsid w:val="00173C77"/>
    <w:rsid w:val="00174606"/>
    <w:rsid w:val="001B3902"/>
    <w:rsid w:val="001F2E76"/>
    <w:rsid w:val="001F3D2E"/>
    <w:rsid w:val="002347BB"/>
    <w:rsid w:val="00242D39"/>
    <w:rsid w:val="00247123"/>
    <w:rsid w:val="00276A80"/>
    <w:rsid w:val="002A4856"/>
    <w:rsid w:val="002B31AF"/>
    <w:rsid w:val="002E3808"/>
    <w:rsid w:val="002E3A34"/>
    <w:rsid w:val="002F0C5A"/>
    <w:rsid w:val="002F5A92"/>
    <w:rsid w:val="003443ED"/>
    <w:rsid w:val="00351A97"/>
    <w:rsid w:val="00357ED7"/>
    <w:rsid w:val="00391301"/>
    <w:rsid w:val="003A1ADA"/>
    <w:rsid w:val="003C3677"/>
    <w:rsid w:val="003E0DF0"/>
    <w:rsid w:val="003F0917"/>
    <w:rsid w:val="004202FE"/>
    <w:rsid w:val="004254F7"/>
    <w:rsid w:val="00454785"/>
    <w:rsid w:val="0047361D"/>
    <w:rsid w:val="004A0268"/>
    <w:rsid w:val="004B7549"/>
    <w:rsid w:val="004B7A77"/>
    <w:rsid w:val="004C160C"/>
    <w:rsid w:val="004C5EAE"/>
    <w:rsid w:val="004F1983"/>
    <w:rsid w:val="00505012"/>
    <w:rsid w:val="0050627E"/>
    <w:rsid w:val="00515C3D"/>
    <w:rsid w:val="0054442E"/>
    <w:rsid w:val="00546C5E"/>
    <w:rsid w:val="00556D8B"/>
    <w:rsid w:val="00581D84"/>
    <w:rsid w:val="00595ECD"/>
    <w:rsid w:val="005A0256"/>
    <w:rsid w:val="005F071D"/>
    <w:rsid w:val="006030CA"/>
    <w:rsid w:val="0062231B"/>
    <w:rsid w:val="00667D7D"/>
    <w:rsid w:val="0069394C"/>
    <w:rsid w:val="006B5416"/>
    <w:rsid w:val="006C0C4F"/>
    <w:rsid w:val="006C3637"/>
    <w:rsid w:val="006C66B4"/>
    <w:rsid w:val="006F6ADD"/>
    <w:rsid w:val="006F6E23"/>
    <w:rsid w:val="00700715"/>
    <w:rsid w:val="00703CD2"/>
    <w:rsid w:val="007041EA"/>
    <w:rsid w:val="007220F7"/>
    <w:rsid w:val="007447F9"/>
    <w:rsid w:val="007523F5"/>
    <w:rsid w:val="0076695A"/>
    <w:rsid w:val="00773054"/>
    <w:rsid w:val="00775588"/>
    <w:rsid w:val="0078198E"/>
    <w:rsid w:val="007821BB"/>
    <w:rsid w:val="00795076"/>
    <w:rsid w:val="00795E67"/>
    <w:rsid w:val="00797B96"/>
    <w:rsid w:val="007A4665"/>
    <w:rsid w:val="007B20FB"/>
    <w:rsid w:val="007F7BE9"/>
    <w:rsid w:val="0080260A"/>
    <w:rsid w:val="00802AD6"/>
    <w:rsid w:val="0083450E"/>
    <w:rsid w:val="0084558E"/>
    <w:rsid w:val="00854569"/>
    <w:rsid w:val="008664F1"/>
    <w:rsid w:val="008836A9"/>
    <w:rsid w:val="008E7C1B"/>
    <w:rsid w:val="00916E9D"/>
    <w:rsid w:val="00921FF1"/>
    <w:rsid w:val="00925B0D"/>
    <w:rsid w:val="0093441A"/>
    <w:rsid w:val="00957730"/>
    <w:rsid w:val="00981A1C"/>
    <w:rsid w:val="009C4D81"/>
    <w:rsid w:val="009D33E6"/>
    <w:rsid w:val="009F3A36"/>
    <w:rsid w:val="00A00F55"/>
    <w:rsid w:val="00A20B85"/>
    <w:rsid w:val="00A26F9B"/>
    <w:rsid w:val="00AC19E1"/>
    <w:rsid w:val="00AC5011"/>
    <w:rsid w:val="00AD1C95"/>
    <w:rsid w:val="00AD1EBB"/>
    <w:rsid w:val="00AF0645"/>
    <w:rsid w:val="00AF3C00"/>
    <w:rsid w:val="00B01750"/>
    <w:rsid w:val="00B035CB"/>
    <w:rsid w:val="00B0388B"/>
    <w:rsid w:val="00B30ABD"/>
    <w:rsid w:val="00B473BB"/>
    <w:rsid w:val="00B507C2"/>
    <w:rsid w:val="00B56212"/>
    <w:rsid w:val="00B67316"/>
    <w:rsid w:val="00B77AF2"/>
    <w:rsid w:val="00BA5072"/>
    <w:rsid w:val="00BD2040"/>
    <w:rsid w:val="00BD6E48"/>
    <w:rsid w:val="00C21411"/>
    <w:rsid w:val="00C674F8"/>
    <w:rsid w:val="00C82C3A"/>
    <w:rsid w:val="00CF23BC"/>
    <w:rsid w:val="00D07042"/>
    <w:rsid w:val="00D362FB"/>
    <w:rsid w:val="00D82245"/>
    <w:rsid w:val="00D825BC"/>
    <w:rsid w:val="00D8301C"/>
    <w:rsid w:val="00DB1C4E"/>
    <w:rsid w:val="00DB1F42"/>
    <w:rsid w:val="00DE05E0"/>
    <w:rsid w:val="00E10661"/>
    <w:rsid w:val="00E20196"/>
    <w:rsid w:val="00E229D9"/>
    <w:rsid w:val="00E326F6"/>
    <w:rsid w:val="00E3353F"/>
    <w:rsid w:val="00E43A3B"/>
    <w:rsid w:val="00E7357C"/>
    <w:rsid w:val="00E87EEB"/>
    <w:rsid w:val="00E91C34"/>
    <w:rsid w:val="00ED1F74"/>
    <w:rsid w:val="00EE3C8A"/>
    <w:rsid w:val="00F01CEF"/>
    <w:rsid w:val="00F059AE"/>
    <w:rsid w:val="00F63F5D"/>
    <w:rsid w:val="00F8442F"/>
    <w:rsid w:val="00F87E91"/>
    <w:rsid w:val="00F90974"/>
    <w:rsid w:val="00F97A67"/>
    <w:rsid w:val="00FA444E"/>
    <w:rsid w:val="00FC1723"/>
    <w:rsid w:val="00FC3174"/>
    <w:rsid w:val="00FD5EE8"/>
    <w:rsid w:val="00FE46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DB1F42"/>
    <w:rPr>
      <w:sz w:val="16"/>
      <w:szCs w:val="16"/>
    </w:rPr>
  </w:style>
  <w:style w:type="paragraph" w:styleId="Kommentartext">
    <w:name w:val="annotation text"/>
    <w:basedOn w:val="Standard"/>
    <w:link w:val="KommentartextZchn"/>
    <w:uiPriority w:val="99"/>
    <w:semiHidden/>
    <w:unhideWhenUsed/>
    <w:rsid w:val="00DB1F42"/>
    <w:pPr>
      <w:spacing w:line="240" w:lineRule="auto"/>
    </w:pPr>
    <w:rPr>
      <w:sz w:val="20"/>
    </w:rPr>
  </w:style>
  <w:style w:type="character" w:customStyle="1" w:styleId="KommentartextZchn">
    <w:name w:val="Kommentartext Zchn"/>
    <w:basedOn w:val="Absatz-Standardschriftart"/>
    <w:link w:val="Kommentartext"/>
    <w:uiPriority w:val="99"/>
    <w:semiHidden/>
    <w:rsid w:val="00DB1F42"/>
    <w:rPr>
      <w:rFonts w:ascii="Arial" w:hAnsi="Arial"/>
    </w:rPr>
  </w:style>
  <w:style w:type="paragraph" w:styleId="NurText">
    <w:name w:val="Plain Text"/>
    <w:basedOn w:val="Standard"/>
    <w:link w:val="NurTextZchn"/>
    <w:uiPriority w:val="99"/>
    <w:unhideWhenUsed/>
    <w:rsid w:val="00DB1F42"/>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B1F42"/>
    <w:rPr>
      <w:rFonts w:ascii="Calibri" w:eastAsiaTheme="minorHAnsi" w:hAnsi="Calibri" w:cstheme="minorBidi"/>
      <w:sz w:val="22"/>
      <w:szCs w:val="21"/>
      <w:lang w:eastAsia="en-US"/>
    </w:rPr>
  </w:style>
  <w:style w:type="paragraph" w:styleId="Kommentarthema">
    <w:name w:val="annotation subject"/>
    <w:basedOn w:val="Kommentartext"/>
    <w:next w:val="Kommentartext"/>
    <w:link w:val="KommentarthemaZchn"/>
    <w:semiHidden/>
    <w:unhideWhenUsed/>
    <w:rsid w:val="00B0388B"/>
    <w:rPr>
      <w:b/>
      <w:bCs/>
    </w:rPr>
  </w:style>
  <w:style w:type="character" w:customStyle="1" w:styleId="KommentarthemaZchn">
    <w:name w:val="Kommentarthema Zchn"/>
    <w:basedOn w:val="KommentartextZchn"/>
    <w:link w:val="Kommentarthema"/>
    <w:semiHidden/>
    <w:rsid w:val="00B0388B"/>
    <w:rPr>
      <w:rFonts w:ascii="Arial" w:hAnsi="Arial"/>
      <w:b/>
      <w:bCs/>
    </w:rPr>
  </w:style>
  <w:style w:type="paragraph" w:styleId="berarbeitung">
    <w:name w:val="Revision"/>
    <w:hidden/>
    <w:uiPriority w:val="99"/>
    <w:semiHidden/>
    <w:rsid w:val="00703CD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189">
      <w:bodyDiv w:val="1"/>
      <w:marLeft w:val="0"/>
      <w:marRight w:val="0"/>
      <w:marTop w:val="0"/>
      <w:marBottom w:val="0"/>
      <w:divBdr>
        <w:top w:val="none" w:sz="0" w:space="0" w:color="auto"/>
        <w:left w:val="none" w:sz="0" w:space="0" w:color="auto"/>
        <w:bottom w:val="none" w:sz="0" w:space="0" w:color="auto"/>
        <w:right w:val="none" w:sz="0" w:space="0" w:color="auto"/>
      </w:divBdr>
    </w:div>
    <w:div w:id="104808541">
      <w:bodyDiv w:val="1"/>
      <w:marLeft w:val="0"/>
      <w:marRight w:val="0"/>
      <w:marTop w:val="0"/>
      <w:marBottom w:val="0"/>
      <w:divBdr>
        <w:top w:val="none" w:sz="0" w:space="0" w:color="auto"/>
        <w:left w:val="none" w:sz="0" w:space="0" w:color="auto"/>
        <w:bottom w:val="none" w:sz="0" w:space="0" w:color="auto"/>
        <w:right w:val="none" w:sz="0" w:space="0" w:color="auto"/>
      </w:divBdr>
    </w:div>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 w:id="930049864">
      <w:bodyDiv w:val="1"/>
      <w:marLeft w:val="0"/>
      <w:marRight w:val="0"/>
      <w:marTop w:val="0"/>
      <w:marBottom w:val="0"/>
      <w:divBdr>
        <w:top w:val="none" w:sz="0" w:space="0" w:color="auto"/>
        <w:left w:val="none" w:sz="0" w:space="0" w:color="auto"/>
        <w:bottom w:val="none" w:sz="0" w:space="0" w:color="auto"/>
        <w:right w:val="none" w:sz="0" w:space="0" w:color="auto"/>
      </w:divBdr>
    </w:div>
    <w:div w:id="938761156">
      <w:bodyDiv w:val="1"/>
      <w:marLeft w:val="0"/>
      <w:marRight w:val="0"/>
      <w:marTop w:val="0"/>
      <w:marBottom w:val="0"/>
      <w:divBdr>
        <w:top w:val="none" w:sz="0" w:space="0" w:color="auto"/>
        <w:left w:val="none" w:sz="0" w:space="0" w:color="auto"/>
        <w:bottom w:val="none" w:sz="0" w:space="0" w:color="auto"/>
        <w:right w:val="none" w:sz="0" w:space="0" w:color="auto"/>
      </w:divBdr>
    </w:div>
    <w:div w:id="1856920226">
      <w:bodyDiv w:val="1"/>
      <w:marLeft w:val="0"/>
      <w:marRight w:val="0"/>
      <w:marTop w:val="0"/>
      <w:marBottom w:val="0"/>
      <w:divBdr>
        <w:top w:val="none" w:sz="0" w:space="0" w:color="auto"/>
        <w:left w:val="none" w:sz="0" w:space="0" w:color="auto"/>
        <w:bottom w:val="none" w:sz="0" w:space="0" w:color="auto"/>
        <w:right w:val="none" w:sz="0" w:space="0" w:color="auto"/>
      </w:divBdr>
    </w:div>
    <w:div w:id="20596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tconnec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SMT/hom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B9AB-AD0D-4C7D-B001-DA9999E8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854</Words>
  <Characters>4888</Characters>
  <Application>Microsoft Office Word</Application>
  <DocSecurity>0</DocSecurity>
  <Lines>104</Lines>
  <Paragraphs>27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5715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66</cp:revision>
  <cp:lastPrinted>2022-04-28T07:35:00Z</cp:lastPrinted>
  <dcterms:created xsi:type="dcterms:W3CDTF">2022-02-24T12:32:00Z</dcterms:created>
  <dcterms:modified xsi:type="dcterms:W3CDTF">2022-05-12T14:11:00Z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