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3902B2" w:rsidRPr="001E1CF7" w14:paraId="3FCA4723" w14:textId="77777777" w:rsidTr="009A6630">
        <w:trPr>
          <w:trHeight w:val="425"/>
        </w:trPr>
        <w:tc>
          <w:tcPr>
            <w:tcW w:w="5000" w:type="pct"/>
          </w:tcPr>
          <w:p w14:paraId="73B69DA2" w14:textId="19A3F265" w:rsidR="003902B2" w:rsidRPr="00D0475A" w:rsidRDefault="00D0475A" w:rsidP="003902B2">
            <w:pPr>
              <w:pStyle w:val="Continuoustext"/>
            </w:pPr>
            <w:r w:rsidRPr="00D0475A">
              <w:t>N</w:t>
            </w:r>
            <w:r w:rsidR="003902B2" w:rsidRPr="00D0475A">
              <w:t xml:space="preserve">ews +++ </w:t>
            </w:r>
            <w:r w:rsidR="007C62B4" w:rsidRPr="00D0475A">
              <w:t xml:space="preserve">PCIM </w:t>
            </w:r>
            <w:r w:rsidR="00240018" w:rsidRPr="00D0475A">
              <w:br/>
            </w:r>
          </w:p>
        </w:tc>
      </w:tr>
      <w:tr w:rsidR="00D51603" w:rsidRPr="005E3C63" w14:paraId="067E84E2" w14:textId="77777777" w:rsidTr="009A6630">
        <w:trPr>
          <w:trHeight w:val="425"/>
        </w:trPr>
        <w:tc>
          <w:tcPr>
            <w:tcW w:w="5000" w:type="pct"/>
          </w:tcPr>
          <w:p w14:paraId="4E17EA26" w14:textId="5954D502" w:rsidR="00D51603" w:rsidRPr="007C62B4" w:rsidRDefault="002B1BE0" w:rsidP="000A655B">
            <w:pPr>
              <w:pStyle w:val="Productbrand"/>
              <w:rPr>
                <w:lang w:val="en-US"/>
              </w:rPr>
            </w:pPr>
            <w:bookmarkStart w:id="0" w:name="_Hlk43896002"/>
            <w:r>
              <w:rPr>
                <w:noProof/>
                <w:lang w:val="en-US"/>
              </w:rPr>
              <w:drawing>
                <wp:inline distT="0" distB="0" distL="0" distR="0" wp14:anchorId="267C8881" wp14:editId="32B16ABF">
                  <wp:extent cx="885139" cy="426110"/>
                  <wp:effectExtent l="0" t="0" r="0" b="0"/>
                  <wp:docPr id="2" name="Grafik 2" descr="Ein Bild, das Schrift, Logo, Grafiken,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Schrift, Logo, Grafiken, Text enthält.&#10;&#10;Automatisch generierte Beschreibu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85139" cy="426110"/>
                          </a:xfrm>
                          <a:prstGeom prst="rect">
                            <a:avLst/>
                          </a:prstGeom>
                        </pic:spPr>
                      </pic:pic>
                    </a:graphicData>
                  </a:graphic>
                </wp:inline>
              </w:drawing>
            </w:r>
          </w:p>
        </w:tc>
      </w:tr>
    </w:tbl>
    <w:p w14:paraId="779A0804" w14:textId="77777777" w:rsidR="00181551" w:rsidRDefault="00181551" w:rsidP="00181551">
      <w:pPr>
        <w:rPr>
          <w:lang w:val="de-DE"/>
        </w:rPr>
      </w:pPr>
      <w:bookmarkStart w:id="1" w:name="kthema4"/>
      <w:bookmarkEnd w:id="0"/>
      <w:bookmarkEnd w:id="1"/>
    </w:p>
    <w:p w14:paraId="39315AAB" w14:textId="77777777" w:rsidR="00181551" w:rsidRDefault="00181551" w:rsidP="00181551">
      <w:pPr>
        <w:rPr>
          <w:lang w:val="de-DE"/>
        </w:rPr>
      </w:pPr>
    </w:p>
    <w:p w14:paraId="49C34CB9" w14:textId="4F665630" w:rsidR="004D51C5" w:rsidRPr="00766E74" w:rsidRDefault="004D51C5" w:rsidP="004D51C5">
      <w:pPr>
        <w:rPr>
          <w:rFonts w:ascii="Arial" w:eastAsiaTheme="majorEastAsia" w:hAnsi="Arial" w:cs="Arial"/>
          <w:sz w:val="32"/>
          <w:szCs w:val="26"/>
          <w:lang w:val="de-DE"/>
        </w:rPr>
      </w:pPr>
      <w:r w:rsidRPr="00766E74">
        <w:rPr>
          <w:rFonts w:ascii="Arial" w:eastAsiaTheme="majorEastAsia" w:hAnsi="Arial" w:cs="Arial"/>
          <w:sz w:val="32"/>
          <w:szCs w:val="26"/>
          <w:lang w:val="de-DE"/>
        </w:rPr>
        <w:t xml:space="preserve">Erfolgreiche Premiere der PCIM Asia New Delhi Conference 2025 in Indien </w:t>
      </w:r>
    </w:p>
    <w:p w14:paraId="64632275" w14:textId="77777777" w:rsidR="004D51C5" w:rsidRPr="00766E74" w:rsidRDefault="004D51C5" w:rsidP="004D51C5">
      <w:pPr>
        <w:ind w:left="0"/>
        <w:rPr>
          <w:lang w:val="de-DE"/>
        </w:rPr>
      </w:pPr>
    </w:p>
    <w:p w14:paraId="4A2DC6C2" w14:textId="419CE484" w:rsidR="004D51C5" w:rsidRPr="004B4C56" w:rsidRDefault="004D51C5" w:rsidP="006E1B25">
      <w:pPr>
        <w:pStyle w:val="Continuoustext"/>
        <w:rPr>
          <w:b/>
          <w:bCs/>
          <w:szCs w:val="28"/>
        </w:rPr>
      </w:pPr>
      <w:r w:rsidRPr="00181551">
        <w:rPr>
          <w:b/>
          <w:bCs/>
          <w:szCs w:val="28"/>
        </w:rPr>
        <w:t xml:space="preserve">Stuttgart, </w:t>
      </w:r>
      <w:r>
        <w:rPr>
          <w:b/>
          <w:bCs/>
          <w:szCs w:val="28"/>
        </w:rPr>
        <w:t>10</w:t>
      </w:r>
      <w:r w:rsidRPr="00181551">
        <w:rPr>
          <w:b/>
          <w:bCs/>
          <w:szCs w:val="28"/>
        </w:rPr>
        <w:t>.</w:t>
      </w:r>
      <w:r>
        <w:rPr>
          <w:b/>
          <w:bCs/>
          <w:szCs w:val="28"/>
        </w:rPr>
        <w:t>12</w:t>
      </w:r>
      <w:r w:rsidRPr="00181551">
        <w:rPr>
          <w:b/>
          <w:bCs/>
          <w:szCs w:val="28"/>
        </w:rPr>
        <w:t>.2025.</w:t>
      </w:r>
      <w:r>
        <w:rPr>
          <w:b/>
          <w:bCs/>
          <w:szCs w:val="28"/>
        </w:rPr>
        <w:t xml:space="preserve"> </w:t>
      </w:r>
      <w:r w:rsidR="006E1B25" w:rsidRPr="00E36F83">
        <w:rPr>
          <w:b/>
          <w:bCs/>
          <w:szCs w:val="28"/>
        </w:rPr>
        <w:t xml:space="preserve">Unter dem Motto „Agent of Change“ </w:t>
      </w:r>
      <w:r w:rsidR="006E1B25">
        <w:rPr>
          <w:b/>
          <w:bCs/>
          <w:szCs w:val="28"/>
        </w:rPr>
        <w:t>feierte</w:t>
      </w:r>
      <w:r w:rsidR="006E1B25" w:rsidRPr="00E36F83">
        <w:rPr>
          <w:b/>
          <w:bCs/>
          <w:szCs w:val="28"/>
        </w:rPr>
        <w:t xml:space="preserve"> die PCIM, die als weltweit führende Plattform für Leistungselektronik bekannt ist, </w:t>
      </w:r>
      <w:r w:rsidR="006E1B25">
        <w:rPr>
          <w:b/>
          <w:bCs/>
          <w:szCs w:val="28"/>
        </w:rPr>
        <w:t xml:space="preserve">dieses Jahr </w:t>
      </w:r>
      <w:r w:rsidR="006E1B25" w:rsidRPr="00E36F83">
        <w:rPr>
          <w:b/>
          <w:bCs/>
          <w:szCs w:val="28"/>
        </w:rPr>
        <w:t>erstmals ihr Konferenz-Debüt in Indien</w:t>
      </w:r>
      <w:r w:rsidR="006E1B25">
        <w:rPr>
          <w:b/>
          <w:bCs/>
          <w:szCs w:val="28"/>
        </w:rPr>
        <w:t xml:space="preserve">. </w:t>
      </w:r>
      <w:r w:rsidRPr="007B65CB">
        <w:rPr>
          <w:b/>
          <w:bCs/>
          <w:szCs w:val="28"/>
        </w:rPr>
        <w:t xml:space="preserve">Das Dr. Ambedkar International Conference and Exhibition Centre in New Delhi </w:t>
      </w:r>
      <w:r w:rsidRPr="004B4C56">
        <w:rPr>
          <w:b/>
          <w:bCs/>
          <w:szCs w:val="28"/>
        </w:rPr>
        <w:t xml:space="preserve">war </w:t>
      </w:r>
      <w:r w:rsidR="006E1B25">
        <w:rPr>
          <w:b/>
          <w:bCs/>
          <w:szCs w:val="28"/>
        </w:rPr>
        <w:t>v</w:t>
      </w:r>
      <w:r w:rsidR="006E1B25" w:rsidRPr="007647EF">
        <w:rPr>
          <w:b/>
          <w:bCs/>
          <w:szCs w:val="28"/>
        </w:rPr>
        <w:t xml:space="preserve">om 09. bis 10. Dezember </w:t>
      </w:r>
      <w:r w:rsidRPr="004B4C56">
        <w:rPr>
          <w:b/>
          <w:bCs/>
          <w:szCs w:val="28"/>
        </w:rPr>
        <w:t>der Hotspot für</w:t>
      </w:r>
      <w:r>
        <w:rPr>
          <w:b/>
          <w:bCs/>
          <w:szCs w:val="28"/>
        </w:rPr>
        <w:t xml:space="preserve"> ein brancheninteressiertes Fachpublikum und präsentierte renommierten Unternehmen </w:t>
      </w:r>
      <w:r w:rsidR="00207C5D">
        <w:rPr>
          <w:b/>
          <w:bCs/>
          <w:szCs w:val="28"/>
        </w:rPr>
        <w:t>des</w:t>
      </w:r>
      <w:r>
        <w:rPr>
          <w:b/>
          <w:bCs/>
          <w:szCs w:val="28"/>
        </w:rPr>
        <w:t xml:space="preserve"> Leistungselektronik</w:t>
      </w:r>
      <w:r w:rsidR="006E1B25">
        <w:rPr>
          <w:b/>
          <w:bCs/>
          <w:szCs w:val="28"/>
        </w:rPr>
        <w:t>s</w:t>
      </w:r>
      <w:r w:rsidR="00207C5D">
        <w:rPr>
          <w:b/>
          <w:bCs/>
          <w:szCs w:val="28"/>
        </w:rPr>
        <w:t>ektors</w:t>
      </w:r>
      <w:r>
        <w:rPr>
          <w:b/>
          <w:bCs/>
          <w:szCs w:val="28"/>
        </w:rPr>
        <w:t xml:space="preserve"> </w:t>
      </w:r>
      <w:r w:rsidR="006E1B25" w:rsidRPr="00E36F83">
        <w:rPr>
          <w:b/>
          <w:bCs/>
          <w:szCs w:val="28"/>
        </w:rPr>
        <w:t xml:space="preserve">einen gezielten Überblick über zukunftsfähige </w:t>
      </w:r>
      <w:r>
        <w:rPr>
          <w:b/>
          <w:bCs/>
          <w:szCs w:val="28"/>
        </w:rPr>
        <w:t>Investitions- und Expansionsmöglichkeiten.</w:t>
      </w:r>
    </w:p>
    <w:p w14:paraId="592EDBAA" w14:textId="72040A3B" w:rsidR="004D51C5" w:rsidRDefault="004D51C5" w:rsidP="004D51C5">
      <w:pPr>
        <w:pStyle w:val="Continuoustext"/>
        <w:rPr>
          <w:szCs w:val="28"/>
        </w:rPr>
      </w:pPr>
      <w:r w:rsidRPr="000757D7">
        <w:rPr>
          <w:szCs w:val="28"/>
        </w:rPr>
        <w:t>Die PCIM Asia New Delhi Conference</w:t>
      </w:r>
      <w:r w:rsidR="00B555FD">
        <w:rPr>
          <w:szCs w:val="28"/>
        </w:rPr>
        <w:t xml:space="preserve"> präsentierte </w:t>
      </w:r>
      <w:r>
        <w:rPr>
          <w:szCs w:val="28"/>
        </w:rPr>
        <w:t>sich dabei</w:t>
      </w:r>
      <w:r w:rsidRPr="000757D7">
        <w:rPr>
          <w:szCs w:val="28"/>
        </w:rPr>
        <w:t xml:space="preserve"> als Impulsgeber für technologischen Fortschritt in der Region</w:t>
      </w:r>
      <w:r w:rsidR="009B4584">
        <w:rPr>
          <w:szCs w:val="28"/>
        </w:rPr>
        <w:t>,</w:t>
      </w:r>
      <w:r w:rsidRPr="000757D7">
        <w:rPr>
          <w:szCs w:val="28"/>
        </w:rPr>
        <w:t xml:space="preserve"> mit dem Anspruch</w:t>
      </w:r>
      <w:r w:rsidR="00813F4C">
        <w:rPr>
          <w:szCs w:val="28"/>
        </w:rPr>
        <w:t>,</w:t>
      </w:r>
      <w:r w:rsidRPr="000757D7">
        <w:rPr>
          <w:szCs w:val="28"/>
        </w:rPr>
        <w:t xml:space="preserve"> eine zukunftsorientierte Plattform zu schaffen, die strategische Partnerschaften initiiert und den Austausch zwischen Industrie, Forschung und Politik fördert.</w:t>
      </w:r>
    </w:p>
    <w:p w14:paraId="75ADE4C4" w14:textId="07C7AACC" w:rsidR="004D51C5" w:rsidRDefault="004D51C5" w:rsidP="004D51C5">
      <w:pPr>
        <w:pStyle w:val="Continuoustext"/>
        <w:rPr>
          <w:color w:val="auto"/>
          <w:szCs w:val="28"/>
        </w:rPr>
      </w:pPr>
      <w:r w:rsidRPr="00397AB7">
        <w:rPr>
          <w:szCs w:val="28"/>
        </w:rPr>
        <w:t xml:space="preserve">„Die PCIM Asia New Delhi ist mehr als eine Konferenz – sie ist ein Katalysator für den technologischen Wandel. Unser Ziel ist es, eine Plattform zu etablieren, die Wissen </w:t>
      </w:r>
      <w:r w:rsidRPr="00766E74">
        <w:rPr>
          <w:color w:val="auto"/>
          <w:szCs w:val="28"/>
        </w:rPr>
        <w:t>vernetzt, Innovationen fördert und die nächste Ära der Leistungselektronik</w:t>
      </w:r>
      <w:r w:rsidR="00711108">
        <w:rPr>
          <w:color w:val="auto"/>
          <w:szCs w:val="28"/>
        </w:rPr>
        <w:t xml:space="preserve"> in Indien</w:t>
      </w:r>
      <w:r w:rsidRPr="00766E74">
        <w:rPr>
          <w:color w:val="auto"/>
          <w:szCs w:val="28"/>
        </w:rPr>
        <w:t xml:space="preserve"> mitgestaltet“, unterstreicht Lisette Hausser, Vice President PCIM der Mesago Messe Frankfurt GmbH.</w:t>
      </w:r>
    </w:p>
    <w:p w14:paraId="34A09ED2" w14:textId="77777777" w:rsidR="00E36F83" w:rsidRDefault="00B464C6" w:rsidP="00B464C6">
      <w:pPr>
        <w:pStyle w:val="Continuoustext"/>
        <w:rPr>
          <w:color w:val="auto"/>
          <w:szCs w:val="28"/>
        </w:rPr>
      </w:pPr>
      <w:r w:rsidRPr="00E36F83">
        <w:rPr>
          <w:color w:val="auto"/>
          <w:szCs w:val="28"/>
        </w:rPr>
        <w:t>Die besondere Relevanz der neuen Ausgabe der PCIM Asia New Del</w:t>
      </w:r>
      <w:r>
        <w:rPr>
          <w:color w:val="auto"/>
          <w:szCs w:val="28"/>
        </w:rPr>
        <w:t>h</w:t>
      </w:r>
      <w:r w:rsidRPr="00E36F83">
        <w:rPr>
          <w:color w:val="auto"/>
          <w:szCs w:val="28"/>
        </w:rPr>
        <w:t>i Conference sieht auch das Ministerium für Elektronik und Informationstechnologie der indischen Regierung:</w:t>
      </w:r>
    </w:p>
    <w:p w14:paraId="105F9075" w14:textId="10B0941F" w:rsidR="00B464C6" w:rsidRPr="0012580F" w:rsidRDefault="0012580F" w:rsidP="00B464C6">
      <w:pPr>
        <w:pStyle w:val="Continuoustext"/>
        <w:rPr>
          <w:szCs w:val="28"/>
        </w:rPr>
      </w:pPr>
      <w:bookmarkStart w:id="2" w:name="_Hlk215654861"/>
      <w:r w:rsidRPr="00E36F83">
        <w:rPr>
          <w:szCs w:val="28"/>
        </w:rPr>
        <w:t xml:space="preserve">„Leistungselektronik spielt eine entscheidende Rolle bei der Elektrifizierung und der Steigerung der Energieeffizienz. Sie bildet das Rückgrat der sich rasant entwickelnden Infrastruktur Indiens – von erneuerbaren Energien über Stromnetze und Elektromobilität bis hin zu Bahnverkehr und Rechenzentren. </w:t>
      </w:r>
      <w:r w:rsidRPr="00ED54C0">
        <w:rPr>
          <w:szCs w:val="28"/>
        </w:rPr>
        <w:t>Ich bin überzeugt, dass die PCIM Asia New Delhi Conference die Fortschritte in diesem Bereich weiter beschleunig</w:t>
      </w:r>
      <w:r w:rsidR="000545D6">
        <w:rPr>
          <w:szCs w:val="28"/>
        </w:rPr>
        <w:t>t</w:t>
      </w:r>
      <w:r w:rsidRPr="00ED54C0">
        <w:rPr>
          <w:szCs w:val="28"/>
        </w:rPr>
        <w:t xml:space="preserve"> und das gesamte Elektronik-Ökosystem stärken wird“</w:t>
      </w:r>
      <w:r>
        <w:rPr>
          <w:szCs w:val="28"/>
        </w:rPr>
        <w:t>,</w:t>
      </w:r>
      <w:r w:rsidRPr="00ED54C0">
        <w:rPr>
          <w:szCs w:val="28"/>
        </w:rPr>
        <w:t xml:space="preserve"> </w:t>
      </w:r>
      <w:r w:rsidR="00B464C6" w:rsidRPr="00E36F83">
        <w:rPr>
          <w:szCs w:val="28"/>
        </w:rPr>
        <w:t xml:space="preserve">erklärt </w:t>
      </w:r>
      <w:bookmarkStart w:id="3" w:name="_Hlk215654766"/>
      <w:r w:rsidR="00B464C6" w:rsidRPr="00E36F83">
        <w:rPr>
          <w:szCs w:val="28"/>
        </w:rPr>
        <w:t>Shri S. Krishnan, Secretary Ministry of Electronics and Information Technology Government of India</w:t>
      </w:r>
      <w:bookmarkEnd w:id="3"/>
      <w:r w:rsidR="00B464C6" w:rsidRPr="00E36F83">
        <w:rPr>
          <w:szCs w:val="28"/>
        </w:rPr>
        <w:t>.</w:t>
      </w:r>
    </w:p>
    <w:bookmarkEnd w:id="2"/>
    <w:p w14:paraId="2B2E3581" w14:textId="2FF3CE16" w:rsidR="004D51C5" w:rsidRDefault="004D51C5" w:rsidP="004D51C5">
      <w:pPr>
        <w:pStyle w:val="Continuoustext"/>
        <w:rPr>
          <w:szCs w:val="28"/>
        </w:rPr>
      </w:pPr>
      <w:r w:rsidRPr="00AA7014">
        <w:rPr>
          <w:szCs w:val="28"/>
        </w:rPr>
        <w:t xml:space="preserve">Mit über </w:t>
      </w:r>
      <w:r w:rsidR="006A460A" w:rsidRPr="006A460A">
        <w:rPr>
          <w:color w:val="auto"/>
          <w:szCs w:val="28"/>
        </w:rPr>
        <w:t>520</w:t>
      </w:r>
      <w:r w:rsidRPr="006A460A">
        <w:rPr>
          <w:color w:val="auto"/>
          <w:szCs w:val="28"/>
        </w:rPr>
        <w:t xml:space="preserve"> </w:t>
      </w:r>
      <w:r w:rsidRPr="00AA7014">
        <w:rPr>
          <w:szCs w:val="28"/>
        </w:rPr>
        <w:t>Teilnehme</w:t>
      </w:r>
      <w:r>
        <w:rPr>
          <w:szCs w:val="28"/>
        </w:rPr>
        <w:t xml:space="preserve">nden, mehr als </w:t>
      </w:r>
      <w:r w:rsidRPr="000757D7">
        <w:rPr>
          <w:color w:val="auto"/>
          <w:szCs w:val="28"/>
        </w:rPr>
        <w:t>120</w:t>
      </w:r>
      <w:r>
        <w:rPr>
          <w:szCs w:val="28"/>
        </w:rPr>
        <w:t xml:space="preserve"> Referenten und über </w:t>
      </w:r>
      <w:r w:rsidRPr="000757D7">
        <w:rPr>
          <w:color w:val="auto"/>
          <w:szCs w:val="28"/>
        </w:rPr>
        <w:t>7</w:t>
      </w:r>
      <w:r>
        <w:rPr>
          <w:color w:val="auto"/>
          <w:szCs w:val="28"/>
        </w:rPr>
        <w:t>5</w:t>
      </w:r>
      <w:r w:rsidRPr="000757D7">
        <w:rPr>
          <w:color w:val="auto"/>
          <w:szCs w:val="28"/>
        </w:rPr>
        <w:t xml:space="preserve"> </w:t>
      </w:r>
      <w:r>
        <w:rPr>
          <w:szCs w:val="28"/>
        </w:rPr>
        <w:t>Vorträgen fand auch bei der indischen Ausgabe der PCIM ein fachlicher Austausch auf höchstem Niveau statt</w:t>
      </w:r>
      <w:r w:rsidR="00711108">
        <w:rPr>
          <w:szCs w:val="28"/>
        </w:rPr>
        <w:t xml:space="preserve">. </w:t>
      </w:r>
      <w:r>
        <w:rPr>
          <w:szCs w:val="28"/>
        </w:rPr>
        <w:t>In</w:t>
      </w:r>
      <w:r w:rsidR="00B555FD">
        <w:rPr>
          <w:szCs w:val="28"/>
        </w:rPr>
        <w:t xml:space="preserve"> den</w:t>
      </w:r>
      <w:r>
        <w:rPr>
          <w:szCs w:val="28"/>
        </w:rPr>
        <w:t xml:space="preserve"> </w:t>
      </w:r>
      <w:r w:rsidRPr="00B71656">
        <w:rPr>
          <w:szCs w:val="28"/>
        </w:rPr>
        <w:t>Vorträge</w:t>
      </w:r>
      <w:r>
        <w:rPr>
          <w:szCs w:val="28"/>
        </w:rPr>
        <w:t>n wurden</w:t>
      </w:r>
      <w:r w:rsidRPr="00B71656">
        <w:rPr>
          <w:szCs w:val="28"/>
        </w:rPr>
        <w:t xml:space="preserve"> aktuelle Forschungsergebnisse und technische Innovationen </w:t>
      </w:r>
      <w:r w:rsidR="00B555FD">
        <w:rPr>
          <w:szCs w:val="28"/>
        </w:rPr>
        <w:t xml:space="preserve">auf dem Gebiet der </w:t>
      </w:r>
      <w:r w:rsidR="00B555FD" w:rsidRPr="00E36F83">
        <w:rPr>
          <w:szCs w:val="28"/>
        </w:rPr>
        <w:t xml:space="preserve">Leistungselektronik </w:t>
      </w:r>
      <w:r w:rsidRPr="00B71656">
        <w:rPr>
          <w:szCs w:val="28"/>
        </w:rPr>
        <w:t xml:space="preserve">im Detail </w:t>
      </w:r>
      <w:r>
        <w:rPr>
          <w:szCs w:val="28"/>
        </w:rPr>
        <w:t xml:space="preserve">erläutert </w:t>
      </w:r>
      <w:r w:rsidRPr="00B71656">
        <w:rPr>
          <w:szCs w:val="28"/>
        </w:rPr>
        <w:t>und liefer</w:t>
      </w:r>
      <w:r>
        <w:rPr>
          <w:szCs w:val="28"/>
        </w:rPr>
        <w:t>te</w:t>
      </w:r>
      <w:r w:rsidRPr="00B71656">
        <w:rPr>
          <w:szCs w:val="28"/>
        </w:rPr>
        <w:t xml:space="preserve">n </w:t>
      </w:r>
      <w:r>
        <w:rPr>
          <w:szCs w:val="28"/>
        </w:rPr>
        <w:t xml:space="preserve">wertvolle </w:t>
      </w:r>
      <w:r w:rsidRPr="00B71656">
        <w:rPr>
          <w:szCs w:val="28"/>
        </w:rPr>
        <w:t xml:space="preserve">Impulse für die Weiterentwicklung der Branche. Ergänzend dazu boten anschauliche Posterpräsentationen Einblicke in </w:t>
      </w:r>
      <w:r>
        <w:rPr>
          <w:szCs w:val="28"/>
        </w:rPr>
        <w:t>zukunftsweisende</w:t>
      </w:r>
      <w:r w:rsidRPr="00B71656">
        <w:rPr>
          <w:szCs w:val="28"/>
        </w:rPr>
        <w:t xml:space="preserve"> Projekte und deren Resultate</w:t>
      </w:r>
      <w:r>
        <w:rPr>
          <w:szCs w:val="28"/>
        </w:rPr>
        <w:t xml:space="preserve">. </w:t>
      </w:r>
    </w:p>
    <w:p w14:paraId="4B5D2657" w14:textId="6838F039" w:rsidR="004D51C5" w:rsidRPr="00E36F83" w:rsidRDefault="004D51C5" w:rsidP="00B464C6">
      <w:pPr>
        <w:pStyle w:val="Continuoustext"/>
        <w:rPr>
          <w:szCs w:val="28"/>
        </w:rPr>
      </w:pPr>
      <w:r w:rsidRPr="00614BA5">
        <w:rPr>
          <w:szCs w:val="28"/>
        </w:rPr>
        <w:t>Der Schwerpunkt der Veranstaltung lag auf der Konferenz. D</w:t>
      </w:r>
      <w:r>
        <w:rPr>
          <w:szCs w:val="28"/>
        </w:rPr>
        <w:t>ie</w:t>
      </w:r>
      <w:r w:rsidRPr="00614BA5">
        <w:rPr>
          <w:szCs w:val="28"/>
        </w:rPr>
        <w:t xml:space="preserve"> </w:t>
      </w:r>
      <w:r>
        <w:rPr>
          <w:szCs w:val="28"/>
        </w:rPr>
        <w:t xml:space="preserve">begleitende Expo </w:t>
      </w:r>
      <w:r w:rsidRPr="00614BA5">
        <w:rPr>
          <w:szCs w:val="28"/>
        </w:rPr>
        <w:t xml:space="preserve">umfasste insgesamt </w:t>
      </w:r>
      <w:r w:rsidRPr="003F436D">
        <w:rPr>
          <w:color w:val="auto"/>
          <w:szCs w:val="28"/>
        </w:rPr>
        <w:t>50 A</w:t>
      </w:r>
      <w:r>
        <w:rPr>
          <w:szCs w:val="28"/>
        </w:rPr>
        <w:t>ussteller</w:t>
      </w:r>
      <w:r w:rsidRPr="00614BA5">
        <w:rPr>
          <w:szCs w:val="28"/>
        </w:rPr>
        <w:t>, die ihre neuesten Produkte und Anwendungen</w:t>
      </w:r>
      <w:r>
        <w:rPr>
          <w:szCs w:val="28"/>
        </w:rPr>
        <w:t xml:space="preserve"> </w:t>
      </w:r>
      <w:r w:rsidRPr="00614BA5">
        <w:rPr>
          <w:szCs w:val="28"/>
        </w:rPr>
        <w:t xml:space="preserve">präsentierten. </w:t>
      </w:r>
      <w:r w:rsidRPr="000757D7">
        <w:rPr>
          <w:szCs w:val="28"/>
        </w:rPr>
        <w:t xml:space="preserve">Namhafte Unternehmen wie Mitsubishi Electric, Infineon und Rohm waren </w:t>
      </w:r>
      <w:r w:rsidRPr="000757D7">
        <w:rPr>
          <w:szCs w:val="28"/>
        </w:rPr>
        <w:lastRenderedPageBreak/>
        <w:t xml:space="preserve">in New Delhi vertreten, </w:t>
      </w:r>
      <w:r w:rsidRPr="003D0252">
        <w:rPr>
          <w:szCs w:val="28"/>
        </w:rPr>
        <w:t xml:space="preserve">um </w:t>
      </w:r>
      <w:r>
        <w:rPr>
          <w:szCs w:val="28"/>
        </w:rPr>
        <w:t>den dynamischen indischen Markt für Leistungselektronik vor Ort im persönlichen Austausch zu erleben.</w:t>
      </w:r>
    </w:p>
    <w:p w14:paraId="4F94AC33" w14:textId="7821DF3A" w:rsidR="004D51C5" w:rsidRDefault="004D51C5" w:rsidP="004D51C5">
      <w:pPr>
        <w:pStyle w:val="Continuoustext"/>
        <w:rPr>
          <w:szCs w:val="28"/>
        </w:rPr>
      </w:pPr>
      <w:r w:rsidRPr="00614BA5">
        <w:rPr>
          <w:szCs w:val="28"/>
        </w:rPr>
        <w:t xml:space="preserve">Die </w:t>
      </w:r>
      <w:r w:rsidR="00B555FD">
        <w:rPr>
          <w:szCs w:val="28"/>
        </w:rPr>
        <w:t xml:space="preserve">erfolgreiche </w:t>
      </w:r>
      <w:r w:rsidRPr="00614BA5">
        <w:rPr>
          <w:szCs w:val="28"/>
        </w:rPr>
        <w:t>Pre</w:t>
      </w:r>
      <w:r>
        <w:rPr>
          <w:szCs w:val="28"/>
        </w:rPr>
        <w:t xml:space="preserve">miere der </w:t>
      </w:r>
      <w:r w:rsidRPr="00614BA5">
        <w:rPr>
          <w:szCs w:val="28"/>
        </w:rPr>
        <w:t>erste</w:t>
      </w:r>
      <w:r>
        <w:rPr>
          <w:szCs w:val="28"/>
        </w:rPr>
        <w:t>n</w:t>
      </w:r>
      <w:r w:rsidRPr="00614BA5">
        <w:rPr>
          <w:szCs w:val="28"/>
        </w:rPr>
        <w:t xml:space="preserve"> PCIM Asia New Delhi </w:t>
      </w:r>
      <w:r w:rsidR="000545D6">
        <w:rPr>
          <w:szCs w:val="28"/>
        </w:rPr>
        <w:t xml:space="preserve">Conference </w:t>
      </w:r>
      <w:r w:rsidR="00B555FD">
        <w:rPr>
          <w:szCs w:val="28"/>
        </w:rPr>
        <w:t>st</w:t>
      </w:r>
      <w:r>
        <w:rPr>
          <w:szCs w:val="28"/>
        </w:rPr>
        <w:t>ellt die Weichen für weitere impulsgebende Veranstaltungen m</w:t>
      </w:r>
      <w:r w:rsidRPr="00614BA5">
        <w:rPr>
          <w:szCs w:val="28"/>
        </w:rPr>
        <w:t xml:space="preserve">it </w:t>
      </w:r>
      <w:r>
        <w:rPr>
          <w:szCs w:val="28"/>
        </w:rPr>
        <w:t xml:space="preserve">dem </w:t>
      </w:r>
      <w:r w:rsidRPr="00614BA5">
        <w:rPr>
          <w:szCs w:val="28"/>
        </w:rPr>
        <w:t>Fokus auf zukunftsweisende Technologien und strategische</w:t>
      </w:r>
      <w:r w:rsidR="001B32B4">
        <w:rPr>
          <w:szCs w:val="28"/>
        </w:rPr>
        <w:t>n</w:t>
      </w:r>
      <w:r w:rsidRPr="00614BA5">
        <w:rPr>
          <w:szCs w:val="28"/>
        </w:rPr>
        <w:t xml:space="preserve"> Austausch</w:t>
      </w:r>
      <w:r>
        <w:rPr>
          <w:szCs w:val="28"/>
        </w:rPr>
        <w:t>, die die Entwicklung der Leistungselektronik-Branche in Indien kontinuierlich vorantreiben</w:t>
      </w:r>
      <w:r w:rsidR="00086DDB">
        <w:rPr>
          <w:szCs w:val="28"/>
        </w:rPr>
        <w:t xml:space="preserve"> können</w:t>
      </w:r>
      <w:r>
        <w:rPr>
          <w:szCs w:val="28"/>
        </w:rPr>
        <w:t xml:space="preserve">. </w:t>
      </w:r>
    </w:p>
    <w:p w14:paraId="7C2B3763" w14:textId="1ABA7A6F" w:rsidR="00B532A3" w:rsidRPr="00332316" w:rsidRDefault="0069687E" w:rsidP="00B532A3">
      <w:pPr>
        <w:pStyle w:val="Continuoustext"/>
      </w:pPr>
      <w:r w:rsidRPr="0069687E">
        <w:rPr>
          <w:szCs w:val="28"/>
        </w:rPr>
        <w:t>Weitere Informationen zur PCIM Asia New Delhi sind unter </w:t>
      </w:r>
      <w:hyperlink r:id="rId6" w:history="1">
        <w:r w:rsidR="00B464C6" w:rsidRPr="00B464C6">
          <w:rPr>
            <w:rStyle w:val="Hyperlink"/>
            <w:szCs w:val="28"/>
          </w:rPr>
          <w:t>www.pcim.in</w:t>
        </w:r>
      </w:hyperlink>
      <w:r w:rsidRPr="0069687E">
        <w:rPr>
          <w:szCs w:val="28"/>
        </w:rPr>
        <w:t> zu finden.</w:t>
      </w:r>
      <w:r w:rsidR="00B532A3" w:rsidRPr="00B532A3">
        <w:t xml:space="preserve"> </w:t>
      </w:r>
    </w:p>
    <w:p w14:paraId="20F8CDB9" w14:textId="77777777" w:rsidR="00B532A3" w:rsidRPr="00332316" w:rsidRDefault="00B532A3" w:rsidP="00B532A3">
      <w:pPr>
        <w:rPr>
          <w:lang w:val="de-DE"/>
        </w:rPr>
      </w:pPr>
    </w:p>
    <w:tbl>
      <w:tblPr>
        <w:tblStyle w:val="MittlereListe1-Akzent3"/>
        <w:tblW w:w="0" w:type="auto"/>
        <w:tblInd w:w="142" w:type="dxa"/>
        <w:tblBorders>
          <w:top w:val="none" w:sz="0" w:space="0" w:color="auto"/>
          <w:bottom w:val="none" w:sz="0" w:space="0" w:color="auto"/>
        </w:tblBorders>
        <w:tblCellMar>
          <w:left w:w="0" w:type="dxa"/>
          <w:right w:w="0" w:type="dxa"/>
        </w:tblCellMar>
        <w:tblLook w:val="04A0" w:firstRow="1" w:lastRow="0" w:firstColumn="1" w:lastColumn="0" w:noHBand="0" w:noVBand="1"/>
      </w:tblPr>
      <w:tblGrid>
        <w:gridCol w:w="5953"/>
      </w:tblGrid>
      <w:tr w:rsidR="00B532A3" w:rsidRPr="005E3C63" w14:paraId="010E5F8A" w14:textId="77777777" w:rsidTr="005049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3" w:type="dxa"/>
            <w:tcBorders>
              <w:top w:val="none" w:sz="0" w:space="0" w:color="auto"/>
              <w:bottom w:val="none" w:sz="0" w:space="0" w:color="auto"/>
            </w:tcBorders>
          </w:tcPr>
          <w:p w14:paraId="03F8F652" w14:textId="77777777" w:rsidR="00B532A3" w:rsidRPr="005E3C63" w:rsidRDefault="00B532A3" w:rsidP="00504956">
            <w:pPr>
              <w:ind w:left="0"/>
            </w:pPr>
            <w:r w:rsidRPr="005E3C63">
              <w:rPr>
                <w:noProof/>
              </w:rPr>
              <w:drawing>
                <wp:inline distT="0" distB="0" distL="0" distR="0" wp14:anchorId="29CE5D6F" wp14:editId="575667C2">
                  <wp:extent cx="3389544" cy="2260800"/>
                  <wp:effectExtent l="0" t="0" r="1905" b="635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89544" cy="2260800"/>
                          </a:xfrm>
                          <a:prstGeom prst="rect">
                            <a:avLst/>
                          </a:prstGeom>
                        </pic:spPr>
                      </pic:pic>
                    </a:graphicData>
                  </a:graphic>
                </wp:inline>
              </w:drawing>
            </w:r>
          </w:p>
        </w:tc>
      </w:tr>
    </w:tbl>
    <w:tbl>
      <w:tblPr>
        <w:tblStyle w:val="BildunterschriftMF"/>
        <w:tblW w:w="0" w:type="auto"/>
        <w:tblInd w:w="142" w:type="dxa"/>
        <w:tblCellMar>
          <w:top w:w="113" w:type="dxa"/>
          <w:left w:w="0" w:type="dxa"/>
          <w:right w:w="0" w:type="dxa"/>
        </w:tblCellMar>
        <w:tblLook w:val="04A0" w:firstRow="1" w:lastRow="0" w:firstColumn="1" w:lastColumn="0" w:noHBand="0" w:noVBand="1"/>
      </w:tblPr>
      <w:tblGrid>
        <w:gridCol w:w="5953"/>
      </w:tblGrid>
      <w:tr w:rsidR="00B532A3" w:rsidRPr="006A460A" w14:paraId="3CE4FD09" w14:textId="77777777" w:rsidTr="00504956">
        <w:tc>
          <w:tcPr>
            <w:tcW w:w="5953" w:type="dxa"/>
          </w:tcPr>
          <w:p w14:paraId="1F73EA01" w14:textId="1891F6B0" w:rsidR="00B532A3" w:rsidRPr="00F925CE" w:rsidRDefault="00CC071A" w:rsidP="00504956">
            <w:pPr>
              <w:pStyle w:val="Imagecaption"/>
              <w:rPr>
                <w:lang w:val="de-DE"/>
              </w:rPr>
            </w:pPr>
            <w:r w:rsidRPr="00CC071A">
              <w:rPr>
                <w:lang w:val="de-DE"/>
              </w:rPr>
              <w:t>Messe Frankfurt India</w:t>
            </w:r>
          </w:p>
        </w:tc>
      </w:tr>
    </w:tbl>
    <w:p w14:paraId="631FF286" w14:textId="3E9C63E1" w:rsidR="00CF31E7" w:rsidRPr="00A732C0" w:rsidRDefault="00CF31E7" w:rsidP="00CF31E7">
      <w:pPr>
        <w:pStyle w:val="Continuoustext"/>
      </w:pPr>
      <w:r w:rsidRPr="00A732C0">
        <w:t>PCIM – Hub for Power Electronics</w:t>
      </w:r>
    </w:p>
    <w:p w14:paraId="5BA7F31E" w14:textId="77777777" w:rsidR="00CF31E7" w:rsidRPr="00CF31E7" w:rsidRDefault="00CF31E7" w:rsidP="00CF31E7">
      <w:pPr>
        <w:pStyle w:val="Continuoustext"/>
      </w:pPr>
      <w:r w:rsidRPr="00CF31E7">
        <w:t>Zentrale Plattform für Leistungselektronik, Intelligente Antriebstechnik, Erneuerbare Energien und Energiemanagement</w:t>
      </w:r>
    </w:p>
    <w:p w14:paraId="5F93BB78" w14:textId="272A6125" w:rsidR="00C56C0A" w:rsidRPr="00D0475A" w:rsidRDefault="00D0475A" w:rsidP="00673621">
      <w:pPr>
        <w:pStyle w:val="Continuoustext"/>
      </w:pPr>
      <w:r w:rsidRPr="00D0475A">
        <w:t>Die</w:t>
      </w:r>
      <w:r w:rsidR="007B2F67" w:rsidRPr="00D0475A">
        <w:t xml:space="preserve"> </w:t>
      </w:r>
      <w:r w:rsidR="007C62B4" w:rsidRPr="00D0475A">
        <w:t>PCIM</w:t>
      </w:r>
      <w:r w:rsidR="00281D02" w:rsidRPr="00D0475A">
        <w:t xml:space="preserve"> </w:t>
      </w:r>
      <w:r w:rsidRPr="00D0475A">
        <w:t>findet statt vom</w:t>
      </w:r>
      <w:r w:rsidR="007B2F67" w:rsidRPr="00D0475A">
        <w:t xml:space="preserve"> </w:t>
      </w:r>
      <w:r w:rsidR="002B1BE0">
        <w:t>0</w:t>
      </w:r>
      <w:r w:rsidR="0048087F">
        <w:t>9</w:t>
      </w:r>
      <w:r w:rsidRPr="00D0475A">
        <w:t>.</w:t>
      </w:r>
      <w:r w:rsidR="00A6749A" w:rsidRPr="00D0475A">
        <w:t xml:space="preserve"> </w:t>
      </w:r>
      <w:r>
        <w:t>–</w:t>
      </w:r>
      <w:r w:rsidR="00281D02" w:rsidRPr="00D0475A">
        <w:t xml:space="preserve"> </w:t>
      </w:r>
      <w:r w:rsidR="0048087F">
        <w:t>11</w:t>
      </w:r>
      <w:r>
        <w:t>.</w:t>
      </w:r>
      <w:r w:rsidR="00281D02" w:rsidRPr="00D0475A">
        <w:t xml:space="preserve"> </w:t>
      </w:r>
      <w:r w:rsidR="0048087F">
        <w:t>Juni</w:t>
      </w:r>
      <w:r w:rsidR="00281D02" w:rsidRPr="00D0475A">
        <w:t xml:space="preserve"> 202</w:t>
      </w:r>
      <w:r w:rsidR="0048087F">
        <w:t>6</w:t>
      </w:r>
      <w:r w:rsidR="007B2F67" w:rsidRPr="00D0475A">
        <w:t>.</w:t>
      </w:r>
    </w:p>
    <w:p w14:paraId="0A9F4FEA" w14:textId="1140ED98" w:rsidR="00C56C0A" w:rsidRPr="00D0475A" w:rsidRDefault="007B2F67" w:rsidP="002757C9">
      <w:pPr>
        <w:pStyle w:val="berschrift4"/>
        <w:rPr>
          <w:lang w:val="de-DE"/>
        </w:rPr>
      </w:pPr>
      <w:bookmarkStart w:id="4" w:name="hinweisueberschrift"/>
      <w:bookmarkStart w:id="5" w:name="Presseueberschrift"/>
      <w:bookmarkEnd w:id="4"/>
      <w:bookmarkEnd w:id="5"/>
      <w:r w:rsidRPr="00D0475A">
        <w:rPr>
          <w:lang w:val="de-DE"/>
        </w:rPr>
        <w:t>Press</w:t>
      </w:r>
      <w:r w:rsidR="00D0475A" w:rsidRPr="00D0475A">
        <w:rPr>
          <w:lang w:val="de-DE"/>
        </w:rPr>
        <w:t>e</w:t>
      </w:r>
      <w:r w:rsidRPr="00D0475A">
        <w:rPr>
          <w:lang w:val="de-DE"/>
        </w:rPr>
        <w:t xml:space="preserve">information </w:t>
      </w:r>
      <w:r w:rsidR="00D0475A" w:rsidRPr="00D0475A">
        <w:rPr>
          <w:lang w:val="de-DE"/>
        </w:rPr>
        <w:t>und Foto</w:t>
      </w:r>
      <w:r w:rsidRPr="00D0475A">
        <w:rPr>
          <w:lang w:val="de-DE"/>
        </w:rPr>
        <w:t>material:</w:t>
      </w:r>
    </w:p>
    <w:bookmarkStart w:id="6" w:name="Journalisten"/>
    <w:bookmarkEnd w:id="6"/>
    <w:p w14:paraId="4C34A024" w14:textId="55196D90" w:rsidR="007C62B4" w:rsidRPr="005E3C63" w:rsidRDefault="007C62B4" w:rsidP="003F716F">
      <w:pPr>
        <w:pStyle w:val="Continuoustext"/>
        <w:rPr>
          <w:lang w:val="en-GB"/>
        </w:rPr>
      </w:pPr>
      <w:r>
        <w:fldChar w:fldCharType="begin"/>
      </w:r>
      <w:r w:rsidRPr="00641AD8">
        <w:rPr>
          <w:lang w:val="en-US"/>
        </w:rPr>
        <w:instrText xml:space="preserve"> HYPERLINK "https://pcim.mesago.com/nuernberg/en/press.html" </w:instrText>
      </w:r>
      <w:r>
        <w:fldChar w:fldCharType="separate"/>
      </w:r>
      <w:hyperlink r:id="rId8" w:history="1">
        <w:hyperlink r:id="rId9" w:history="1">
          <w:r w:rsidR="00D0475A">
            <w:rPr>
              <w:rStyle w:val="Hyperlink"/>
            </w:rPr>
            <w:t xml:space="preserve">Presse - PCIM </w:t>
          </w:r>
        </w:hyperlink>
      </w:hyperlink>
      <w:r>
        <w:fldChar w:fldCharType="end"/>
      </w:r>
    </w:p>
    <w:p w14:paraId="78A8F9D4" w14:textId="347BBCE1" w:rsidR="00C56C0A" w:rsidRPr="00D0475A" w:rsidRDefault="00C06975" w:rsidP="002757C9">
      <w:pPr>
        <w:pStyle w:val="berschrift4"/>
        <w:rPr>
          <w:lang w:val="de-DE"/>
        </w:rPr>
      </w:pPr>
      <w:r w:rsidRPr="00D0475A">
        <w:rPr>
          <w:lang w:val="de-DE"/>
        </w:rPr>
        <w:t xml:space="preserve">Links </w:t>
      </w:r>
      <w:r w:rsidR="006F08FC">
        <w:rPr>
          <w:lang w:val="de-DE"/>
        </w:rPr>
        <w:t>zu den</w:t>
      </w:r>
      <w:r w:rsidRPr="00D0475A">
        <w:rPr>
          <w:lang w:val="de-DE"/>
        </w:rPr>
        <w:t xml:space="preserve"> </w:t>
      </w:r>
      <w:r w:rsidR="006F08FC">
        <w:rPr>
          <w:lang w:val="de-DE"/>
        </w:rPr>
        <w:t>W</w:t>
      </w:r>
      <w:r w:rsidRPr="00D0475A">
        <w:rPr>
          <w:lang w:val="de-DE"/>
        </w:rPr>
        <w:t>ebs</w:t>
      </w:r>
      <w:r w:rsidR="006F08FC">
        <w:rPr>
          <w:lang w:val="de-DE"/>
        </w:rPr>
        <w:t>e</w:t>
      </w:r>
      <w:r w:rsidRPr="00D0475A">
        <w:rPr>
          <w:lang w:val="de-DE"/>
        </w:rPr>
        <w:t>ite</w:t>
      </w:r>
      <w:r w:rsidR="006F08FC">
        <w:rPr>
          <w:lang w:val="de-DE"/>
        </w:rPr>
        <w:t>n</w:t>
      </w:r>
      <w:r w:rsidR="009045C6" w:rsidRPr="00D0475A">
        <w:rPr>
          <w:lang w:val="de-DE"/>
        </w:rPr>
        <w:t>:</w:t>
      </w:r>
    </w:p>
    <w:bookmarkStart w:id="7" w:name="Netz"/>
    <w:bookmarkEnd w:id="7"/>
    <w:p w14:paraId="5FD88D8A" w14:textId="03395810" w:rsidR="003F716F" w:rsidRPr="00181551" w:rsidRDefault="007B054A" w:rsidP="00181551">
      <w:pPr>
        <w:pStyle w:val="Continuoustext"/>
        <w:rPr>
          <w:color w:val="auto"/>
        </w:rPr>
      </w:pPr>
      <w:r>
        <w:fldChar w:fldCharType="begin"/>
      </w:r>
      <w:r>
        <w:instrText xml:space="preserve"> HYPERLINK "https://pcim.mesago.com/events/de.html" </w:instrText>
      </w:r>
      <w:r>
        <w:fldChar w:fldCharType="separate"/>
      </w:r>
      <w:r w:rsidR="00D0475A" w:rsidRPr="007B054A">
        <w:rPr>
          <w:rStyle w:val="Hyperlink"/>
        </w:rPr>
        <w:t>PCIM – das Event für Leistungselektronik</w:t>
      </w:r>
      <w:r>
        <w:fldChar w:fldCharType="end"/>
      </w:r>
      <w:r w:rsidR="006F08FC" w:rsidRPr="00D0475A">
        <w:rPr>
          <w:color w:val="auto"/>
        </w:rPr>
        <w:t xml:space="preserve"> </w:t>
      </w:r>
      <w:r w:rsidR="006F08FC" w:rsidRPr="00D0475A">
        <w:rPr>
          <w:color w:val="auto"/>
        </w:rPr>
        <w:br/>
      </w:r>
      <w:hyperlink r:id="rId10" w:history="1">
        <w:r w:rsidR="00F12364" w:rsidRPr="00D0475A">
          <w:rPr>
            <w:rStyle w:val="Hyperlink"/>
          </w:rPr>
          <w:t>https://www.linkedin.com/showcase/pcim-europe/</w:t>
        </w:r>
      </w:hyperlink>
      <w:r w:rsidR="00F12364">
        <w:br/>
      </w:r>
      <w:hyperlink r:id="rId11" w:history="1">
        <w:r w:rsidR="00641AD8" w:rsidRPr="00D0475A">
          <w:rPr>
            <w:rStyle w:val="Hyperlink"/>
          </w:rPr>
          <w:t>https://www.facebook.com/pcimeurope</w:t>
        </w:r>
      </w:hyperlink>
      <w:r w:rsidR="00641AD8" w:rsidRPr="00D0475A">
        <w:rPr>
          <w:color w:val="auto"/>
        </w:rPr>
        <w:t>/</w:t>
      </w:r>
      <w:r w:rsidR="00641AD8" w:rsidRPr="00D0475A">
        <w:rPr>
          <w:color w:val="auto"/>
        </w:rPr>
        <w:br/>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D0475A" w:rsidRPr="00CC071A" w14:paraId="5E6D1586" w14:textId="77777777" w:rsidTr="00D0475A">
        <w:tc>
          <w:tcPr>
            <w:tcW w:w="5000" w:type="pct"/>
            <w:tcMar>
              <w:top w:w="0" w:type="dxa"/>
              <w:left w:w="142" w:type="dxa"/>
              <w:bottom w:w="0" w:type="dxa"/>
              <w:right w:w="0" w:type="dxa"/>
            </w:tcMar>
            <w:hideMark/>
          </w:tcPr>
          <w:p w14:paraId="5B015D81" w14:textId="519DFC57" w:rsidR="00D0475A" w:rsidRPr="00D0475A" w:rsidRDefault="00D0475A">
            <w:pPr>
              <w:pStyle w:val="Logogram"/>
              <w:rPr>
                <w:lang w:val="de-DE" w:eastAsia="en-US"/>
              </w:rPr>
            </w:pPr>
            <w:r>
              <w:rPr>
                <w:noProof/>
                <w:lang w:eastAsia="en-US"/>
              </w:rPr>
              <w:lastRenderedPageBreak/>
              <w:drawing>
                <wp:anchor distT="0" distB="0" distL="114300" distR="114300" simplePos="0" relativeHeight="251658240" behindDoc="1" locked="0" layoutInCell="1" allowOverlap="1" wp14:anchorId="4525ECFC" wp14:editId="212A4C78">
                  <wp:simplePos x="0" y="0"/>
                  <wp:positionH relativeFrom="column">
                    <wp:posOffset>-5715</wp:posOffset>
                  </wp:positionH>
                  <wp:positionV relativeFrom="paragraph">
                    <wp:posOffset>27305</wp:posOffset>
                  </wp:positionV>
                  <wp:extent cx="1438275" cy="466725"/>
                  <wp:effectExtent l="0" t="0" r="9525" b="9525"/>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8275" cy="466725"/>
                          </a:xfrm>
                          <a:prstGeom prst="rect">
                            <a:avLst/>
                          </a:prstGeom>
                          <a:noFill/>
                        </pic:spPr>
                      </pic:pic>
                    </a:graphicData>
                  </a:graphic>
                </wp:anchor>
              </w:drawing>
            </w:r>
          </w:p>
        </w:tc>
      </w:tr>
      <w:tr w:rsidR="00D0475A" w:rsidRPr="00CC071A" w14:paraId="0D82C984" w14:textId="77777777" w:rsidTr="00D0475A">
        <w:tc>
          <w:tcPr>
            <w:tcW w:w="5000" w:type="pct"/>
            <w:hideMark/>
          </w:tcPr>
          <w:p w14:paraId="19DF9298" w14:textId="77777777" w:rsidR="00D0475A" w:rsidRPr="00147930" w:rsidRDefault="00D0475A">
            <w:pPr>
              <w:pStyle w:val="Contact"/>
              <w:rPr>
                <w:lang w:val="de-DE" w:eastAsia="en-US"/>
              </w:rPr>
            </w:pPr>
            <w:r w:rsidRPr="00147930">
              <w:rPr>
                <w:lang w:val="de-DE" w:eastAsia="en-US"/>
              </w:rPr>
              <w:t>Ihr Kontakt:</w:t>
            </w:r>
          </w:p>
          <w:p w14:paraId="630D886F" w14:textId="3F44FEBD" w:rsidR="00535EB6" w:rsidRPr="00147930" w:rsidRDefault="00AD541B" w:rsidP="00535EB6">
            <w:pPr>
              <w:pStyle w:val="Continuoustext"/>
              <w:rPr>
                <w:color w:val="auto"/>
              </w:rPr>
            </w:pPr>
            <w:r w:rsidRPr="00147930">
              <w:rPr>
                <w:color w:val="auto"/>
              </w:rPr>
              <w:t>Lisette Hau</w:t>
            </w:r>
            <w:r w:rsidR="000E5B4C" w:rsidRPr="00147930">
              <w:rPr>
                <w:color w:val="auto"/>
              </w:rPr>
              <w:t>s</w:t>
            </w:r>
            <w:r w:rsidRPr="00147930">
              <w:rPr>
                <w:color w:val="auto"/>
              </w:rPr>
              <w:t>ser</w:t>
            </w:r>
            <w:r w:rsidR="00535EB6" w:rsidRPr="00147930">
              <w:rPr>
                <w:color w:val="auto"/>
              </w:rPr>
              <w:br/>
              <w:t>Telefon: +49 711 61946-</w:t>
            </w:r>
            <w:r w:rsidR="000E5B4C" w:rsidRPr="00147930">
              <w:rPr>
                <w:color w:val="auto"/>
              </w:rPr>
              <w:t>85</w:t>
            </w:r>
            <w:r w:rsidR="00535EB6" w:rsidRPr="00147930">
              <w:rPr>
                <w:color w:val="auto"/>
              </w:rPr>
              <w:br/>
            </w:r>
            <w:r w:rsidR="000E5B4C" w:rsidRPr="00147930">
              <w:rPr>
                <w:color w:val="auto"/>
              </w:rPr>
              <w:t>lisette.hausser</w:t>
            </w:r>
            <w:r w:rsidR="00535EB6" w:rsidRPr="00147930">
              <w:rPr>
                <w:color w:val="auto"/>
              </w:rPr>
              <w:t>@mesago.com</w:t>
            </w:r>
          </w:p>
          <w:p w14:paraId="09D362D2" w14:textId="5BB54FCC" w:rsidR="00D0475A" w:rsidRDefault="00D0475A">
            <w:pPr>
              <w:pStyle w:val="Continuoustext"/>
              <w:rPr>
                <w:lang w:eastAsia="en-US"/>
              </w:rPr>
            </w:pPr>
            <w:r>
              <w:rPr>
                <w:lang w:eastAsia="en-US"/>
              </w:rPr>
              <w:t>Mesago Messe Frankfurt GmbH</w:t>
            </w:r>
            <w:r>
              <w:rPr>
                <w:lang w:eastAsia="en-US"/>
              </w:rPr>
              <w:br/>
              <w:t>Rotebühlstraße 83 -85</w:t>
            </w:r>
            <w:r>
              <w:rPr>
                <w:lang w:eastAsia="en-US"/>
              </w:rPr>
              <w:br/>
              <w:t>70178 Stuttgart</w:t>
            </w:r>
            <w:r>
              <w:rPr>
                <w:lang w:eastAsia="en-US"/>
              </w:rPr>
              <w:br/>
            </w:r>
            <w:hyperlink r:id="rId13" w:history="1">
              <w:r>
                <w:rPr>
                  <w:rStyle w:val="Hyperlink"/>
                  <w:lang w:eastAsia="en-US"/>
                </w:rPr>
                <w:t>www.mesago.com</w:t>
              </w:r>
            </w:hyperlink>
          </w:p>
        </w:tc>
      </w:tr>
    </w:tbl>
    <w:p w14:paraId="719CCFC5" w14:textId="77777777" w:rsidR="00181551" w:rsidRDefault="00181551" w:rsidP="00181551">
      <w:pPr>
        <w:pStyle w:val="berschrift4"/>
        <w:rPr>
          <w:rFonts w:eastAsia="Times New Roman"/>
          <w:lang w:val="de-DE"/>
        </w:rPr>
      </w:pPr>
      <w:r>
        <w:rPr>
          <w:rFonts w:eastAsia="Times New Roman"/>
          <w:lang w:val="de-DE"/>
        </w:rPr>
        <w:t>Hintergrundinformation Mesago Messe Frankfurt GmbH</w:t>
      </w:r>
    </w:p>
    <w:p w14:paraId="113887DC" w14:textId="77777777" w:rsidR="00CF31E7" w:rsidRPr="00CF31E7" w:rsidRDefault="00CF31E7" w:rsidP="00CF31E7">
      <w:pPr>
        <w:rPr>
          <w:lang w:val="de-DE"/>
        </w:rPr>
      </w:pPr>
    </w:p>
    <w:p w14:paraId="27DBAB6F" w14:textId="77777777" w:rsidR="00181551" w:rsidRPr="00930EAB" w:rsidRDefault="00181551" w:rsidP="00181551">
      <w:pPr>
        <w:rPr>
          <w:rFonts w:ascii="Arial" w:hAnsi="Arial" w:cs="Arial"/>
          <w:lang w:val="de-DE"/>
        </w:rPr>
      </w:pPr>
      <w:r w:rsidRPr="00930EAB">
        <w:rPr>
          <w:rFonts w:ascii="Arial" w:hAnsi="Arial" w:cs="Arial"/>
          <w:lang w:val="de-DE"/>
        </w:rPr>
        <w:t>Die Mesago Messe Frankfurt GmbH ist seit 1982 auf B2B-Formate zu speziellen Technologie-Themen fokussiert. Ursprünglich aus dem Messe- und Kongresssektor hervorgegangen, bietet das Unternehmen durch konsequente Weiterentwicklung seines Portfolios heute weit mehr als die international etablierten Technologie-Events. Mesago vernetzt durch innovative Plattformen führende Akteure weltweit in Form branchenspezifischer Technology Hubs – rund um die Uhr, 365 Tage im Jahr. Diese Hubs umfassen neben der klassischen Expo und Konferenz sowohl digitale Events, vertiefende Wissensformate als auch umfassende Services, die gezielt auf die Bedürfnisse der einzelnen Branchen zugeschnitten sind.</w:t>
      </w:r>
    </w:p>
    <w:p w14:paraId="314C8656" w14:textId="77777777" w:rsidR="00181551" w:rsidRPr="00930EAB" w:rsidRDefault="00181551" w:rsidP="00181551">
      <w:pPr>
        <w:rPr>
          <w:rFonts w:ascii="Arial" w:hAnsi="Arial" w:cs="Arial"/>
          <w:lang w:val="de-DE"/>
        </w:rPr>
      </w:pPr>
      <w:r w:rsidRPr="00930EAB">
        <w:rPr>
          <w:rFonts w:ascii="Arial" w:hAnsi="Arial" w:cs="Arial"/>
          <w:lang w:val="de-DE"/>
        </w:rPr>
        <w:t>So entsteht durch einen ganzjährigen Content-Fluss ein dynamischer Raum für Informationsaustausch und technologische Innovationen. Mit Blick auf die sich ständig wandelnden Bedürfnisse der Communities schafft Mesago durch zukunftsfähige Formate ideale Bedingungen – vor allem, um ein noch effizienteres Netzwerk rund um den Globus zu kreieren und stets auf dem aktuellen Stand der Entwicklungen zu sein. Ganz nach dem Unternehmens-Claim: “Driving technologies by connecting bright minds”.</w:t>
      </w:r>
    </w:p>
    <w:p w14:paraId="5FCA4FE1" w14:textId="77777777" w:rsidR="00181551" w:rsidRDefault="00181551" w:rsidP="00181551">
      <w:pPr>
        <w:rPr>
          <w:rFonts w:ascii="Arial" w:hAnsi="Arial" w:cs="Arial"/>
          <w:lang w:val="de-DE"/>
        </w:rPr>
      </w:pPr>
      <w:r w:rsidRPr="00930EAB">
        <w:rPr>
          <w:rFonts w:ascii="Arial" w:hAnsi="Arial" w:cs="Arial"/>
          <w:lang w:val="de-DE"/>
        </w:rPr>
        <w:t>Als Teil der Messe Frankfurt Group beschäftigt Mesago am Hauptsitz in Stuttgart rund 1</w:t>
      </w:r>
      <w:r>
        <w:rPr>
          <w:rFonts w:ascii="Arial" w:hAnsi="Arial" w:cs="Arial"/>
          <w:lang w:val="de-DE"/>
        </w:rPr>
        <w:t>7</w:t>
      </w:r>
      <w:r w:rsidRPr="00930EAB">
        <w:rPr>
          <w:rFonts w:ascii="Arial" w:hAnsi="Arial" w:cs="Arial"/>
          <w:lang w:val="de-DE"/>
        </w:rPr>
        <w:t>0 Mitarbeitende. </w:t>
      </w:r>
      <w:r>
        <w:rPr>
          <w:rFonts w:ascii="Arial" w:hAnsi="Arial" w:cs="Arial"/>
          <w:lang w:val="de-DE"/>
        </w:rPr>
        <w:t>(</w:t>
      </w:r>
      <w:hyperlink r:id="rId14" w:history="1">
        <w:r>
          <w:rPr>
            <w:rStyle w:val="Hyperlink"/>
            <w:rFonts w:cs="Arial"/>
            <w:lang w:val="de-DE"/>
          </w:rPr>
          <w:t>mesago.com</w:t>
        </w:r>
      </w:hyperlink>
      <w:r>
        <w:rPr>
          <w:rFonts w:ascii="Arial" w:hAnsi="Arial" w:cs="Arial"/>
          <w:lang w:val="de-DE"/>
        </w:rPr>
        <w:t>)</w:t>
      </w:r>
    </w:p>
    <w:p w14:paraId="6F67653E" w14:textId="77777777" w:rsidR="00181551" w:rsidRDefault="00181551" w:rsidP="00181551">
      <w:pPr>
        <w:pStyle w:val="berschrift4"/>
        <w:rPr>
          <w:rFonts w:eastAsia="Times New Roman"/>
          <w:lang w:val="de-DE"/>
        </w:rPr>
      </w:pPr>
      <w:r>
        <w:rPr>
          <w:rFonts w:eastAsia="Times New Roman"/>
          <w:lang w:val="de-DE"/>
        </w:rPr>
        <w:t>Hintergrundinformation Messe Frankfurt</w:t>
      </w:r>
    </w:p>
    <w:p w14:paraId="6CA3FB0D" w14:textId="77777777" w:rsidR="00181551" w:rsidRDefault="00181551" w:rsidP="00181551">
      <w:pPr>
        <w:pStyle w:val="Continuoustext"/>
        <w:rPr>
          <w:rStyle w:val="Hyperlink"/>
        </w:rPr>
      </w:pPr>
      <w:hyperlink r:id="rId15" w:history="1">
        <w:r>
          <w:rPr>
            <w:rStyle w:val="Hyperlink"/>
          </w:rPr>
          <w:t>www.messefrankfurt.com/hintergrundinformation</w:t>
        </w:r>
      </w:hyperlink>
    </w:p>
    <w:p w14:paraId="69E3018E" w14:textId="77777777" w:rsidR="00181551" w:rsidRDefault="00181551" w:rsidP="00181551">
      <w:pPr>
        <w:pStyle w:val="berschrift4"/>
        <w:rPr>
          <w:rFonts w:eastAsia="Times New Roman"/>
          <w:lang w:val="de-DE"/>
        </w:rPr>
      </w:pPr>
      <w:r>
        <w:rPr>
          <w:rFonts w:eastAsia="Times New Roman"/>
          <w:lang w:val="de-DE"/>
        </w:rPr>
        <w:t>Nachhaltigkeit Messe Frankfurt</w:t>
      </w:r>
    </w:p>
    <w:p w14:paraId="2F2E89B5" w14:textId="376B6823" w:rsidR="00B36757" w:rsidRPr="003D0252" w:rsidRDefault="00181551" w:rsidP="00CF31E7">
      <w:pPr>
        <w:pStyle w:val="Continuoustext"/>
        <w:rPr>
          <w:rStyle w:val="Hyperlink"/>
          <w:lang w:val="en-US"/>
        </w:rPr>
      </w:pPr>
      <w:hyperlink r:id="rId16" w:history="1">
        <w:r w:rsidRPr="003D0252">
          <w:rPr>
            <w:rStyle w:val="Hyperlink"/>
            <w:lang w:val="en-US"/>
          </w:rPr>
          <w:t>www.messefrankfurt.com/sustainability-information</w:t>
        </w:r>
      </w:hyperlink>
    </w:p>
    <w:p w14:paraId="2E86DFF5" w14:textId="074A7A4C" w:rsidR="00644BF7" w:rsidRPr="003D0252" w:rsidRDefault="00644BF7" w:rsidP="00CF31E7">
      <w:pPr>
        <w:pStyle w:val="Continuoustext"/>
        <w:rPr>
          <w:rStyle w:val="Hyperlink"/>
          <w:lang w:val="en-US"/>
        </w:rPr>
      </w:pPr>
    </w:p>
    <w:p w14:paraId="4F42633D" w14:textId="40E60CC0" w:rsidR="00644BF7" w:rsidRPr="003D0252" w:rsidRDefault="00644BF7" w:rsidP="00CF31E7">
      <w:pPr>
        <w:pStyle w:val="Continuoustext"/>
        <w:rPr>
          <w:rStyle w:val="Hyperlink"/>
          <w:lang w:val="en-US"/>
        </w:rPr>
      </w:pPr>
    </w:p>
    <w:p w14:paraId="6B5E0D4D" w14:textId="12313877" w:rsidR="00644BF7" w:rsidRPr="003D0252" w:rsidRDefault="00644BF7" w:rsidP="0011657D">
      <w:pPr>
        <w:pStyle w:val="Continuoustext"/>
        <w:ind w:left="0"/>
        <w:rPr>
          <w:rStyle w:val="Hyperlink"/>
          <w:lang w:val="en-US"/>
        </w:rPr>
      </w:pPr>
    </w:p>
    <w:p w14:paraId="054FD984" w14:textId="63585DD7" w:rsidR="00644BF7" w:rsidRPr="003D0252" w:rsidRDefault="00644BF7" w:rsidP="00CF31E7">
      <w:pPr>
        <w:pStyle w:val="Continuoustext"/>
        <w:rPr>
          <w:rStyle w:val="Hyperlink"/>
          <w:lang w:val="en-US"/>
        </w:rPr>
      </w:pPr>
    </w:p>
    <w:p w14:paraId="5BFE9C05" w14:textId="51B45936" w:rsidR="00644BF7" w:rsidRDefault="00644BF7" w:rsidP="004D51C5">
      <w:pPr>
        <w:pStyle w:val="Continuoustext"/>
        <w:ind w:left="0"/>
        <w:rPr>
          <w:rStyle w:val="Hyperlink"/>
        </w:rPr>
      </w:pPr>
    </w:p>
    <w:sectPr w:rsidR="00644BF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52779599"/>
  </wne:recipientData>
  <wne:recipientData>
    <wne:active wne:val="0"/>
    <wne:hash wne:val="-354236343"/>
  </wne:recipientData>
  <wne:recipientData>
    <wne:active wne:val="1"/>
    <wne:hash wne:val="-576459304"/>
  </wne:recipientData>
  <wne:recipientData>
    <wne:active wne:val="1"/>
    <wne:hash wne:val="22867296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linkToQuery/>
    <w:dataType w:val="native"/>
    <w:connectString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ffice Address List` "/>
    <w:addressFieldName w:val="EMailAdresse"/>
    <w:mailSubject w:val="Messe Frankfurt Presseinfo Test 11_V5 Automechanika Paace Mexico City"/>
    <w:activeRecord w:val="3"/>
    <w:odso>
      <w:udl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Office Address List"/>
      <w:src r:id="rId1"/>
      <w:colDelim w:val="9"/>
      <w:type w:val="addressBook"/>
      <w:fHdr/>
      <w:fieldMapData>
        <w:column w:val="0"/>
        <w:lid w:val="de-DE"/>
      </w:fieldMapData>
      <w:fieldMapData>
        <w:type w:val="dbColumn"/>
        <w:name w:val="Anrede"/>
        <w:mappedName w:val="Anrede"/>
        <w:column w:val="0"/>
        <w:lid w:val="de-DE"/>
      </w:fieldMapData>
      <w:fieldMapData>
        <w:type w:val="dbColumn"/>
        <w:name w:val="Vorname"/>
        <w:mappedName w:val="Vorname"/>
        <w:column w:val="1"/>
        <w:lid w:val="de-DE"/>
      </w:fieldMapData>
      <w:fieldMapData>
        <w:column w:val="0"/>
        <w:lid w:val="de-DE"/>
      </w:fieldMapData>
      <w:fieldMapData>
        <w:type w:val="dbColumn"/>
        <w:name w:val="Nachname"/>
        <w:mappedName w:val="Nachname"/>
        <w:column w:val="2"/>
        <w:lid w:val="de-DE"/>
      </w:fieldMapData>
      <w:fieldMapData>
        <w:column w:val="0"/>
        <w:lid w:val="de-DE"/>
      </w:fieldMapData>
      <w:fieldMapData>
        <w:column w:val="0"/>
        <w:lid w:val="de-DE"/>
      </w:fieldMapData>
      <w:fieldMapData>
        <w:column w:val="0"/>
        <w:lid w:val="de-DE"/>
      </w:fieldMapData>
      <w:fieldMapData>
        <w:type w:val="dbColumn"/>
        <w:name w:val="Firmenname"/>
        <w:mappedName w:val="Firma"/>
        <w:column w:val="3"/>
        <w:lid w:val="de-DE"/>
      </w:fieldMapData>
      <w:fieldMapData>
        <w:type w:val="dbColumn"/>
        <w:name w:val="Adresszeile 1"/>
        <w:mappedName w:val="Adresse 1"/>
        <w:column w:val="4"/>
        <w:lid w:val="de-DE"/>
      </w:fieldMapData>
      <w:fieldMapData>
        <w:type w:val="dbColumn"/>
        <w:name w:val="Adresszeile 2"/>
        <w:mappedName w:val="Adresse 2"/>
        <w:column w:val="5"/>
        <w:lid w:val="de-DE"/>
      </w:fieldMapData>
      <w:fieldMapData>
        <w:type w:val="dbColumn"/>
        <w:name w:val="Ort"/>
        <w:mappedName w:val="Ort"/>
        <w:column w:val="6"/>
        <w:lid w:val="de-DE"/>
      </w:fieldMapData>
      <w:fieldMapData>
        <w:type w:val="dbColumn"/>
        <w:name w:val="Bundesland/Kanton"/>
        <w:mappedName w:val="Bundesland/Kanton"/>
        <w:column w:val="7"/>
        <w:lid w:val="de-DE"/>
      </w:fieldMapData>
      <w:fieldMapData>
        <w:type w:val="dbColumn"/>
        <w:name w:val="Postleitzahl"/>
        <w:mappedName w:val="PLZ"/>
        <w:column w:val="8"/>
        <w:lid w:val="de-DE"/>
      </w:fieldMapData>
      <w:fieldMapData>
        <w:type w:val="dbColumn"/>
        <w:name w:val="Land/Region"/>
        <w:mappedName w:val="Land oder Region"/>
        <w:column w:val="9"/>
        <w:lid w:val="de-DE"/>
      </w:fieldMapData>
      <w:fieldMapData>
        <w:column w:val="0"/>
        <w:lid w:val="de-DE"/>
      </w:fieldMapData>
      <w:fieldMapData>
        <w:column w:val="0"/>
        <w:lid w:val="de-DE"/>
      </w:fieldMapData>
      <w:fieldMapData>
        <w:type w:val="dbColumn"/>
        <w:name w:val="Telefon (privat)"/>
        <w:mappedName w:val="Telefon (privat)"/>
        <w:column w:val="10"/>
        <w:lid w:val="de-DE"/>
      </w:fieldMapData>
      <w:fieldMapData>
        <w:column w:val="0"/>
        <w:lid w:val="de-DE"/>
      </w:fieldMapData>
      <w:fieldMapData>
        <w:type w:val="dbColumn"/>
        <w:name w:val="E-Mail-Adresse"/>
        <w:mappedName w:val="E-Mail-Adresse"/>
        <w:column w:val="12"/>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recipientData r:id="rId2"/>
    </w:odso>
  </w:mailMerge>
  <w:doNotTrackMoves/>
  <w:doNotTrackFormattin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9ED"/>
    <w:rsid w:val="0000666D"/>
    <w:rsid w:val="00012BD5"/>
    <w:rsid w:val="00020EB1"/>
    <w:rsid w:val="00027A0B"/>
    <w:rsid w:val="00027A61"/>
    <w:rsid w:val="00046DE0"/>
    <w:rsid w:val="000545D6"/>
    <w:rsid w:val="00054954"/>
    <w:rsid w:val="00057A9D"/>
    <w:rsid w:val="00061BE7"/>
    <w:rsid w:val="00076FCE"/>
    <w:rsid w:val="00086DDB"/>
    <w:rsid w:val="000A0BA0"/>
    <w:rsid w:val="000A655B"/>
    <w:rsid w:val="000B1BA7"/>
    <w:rsid w:val="000C1D1B"/>
    <w:rsid w:val="000C3136"/>
    <w:rsid w:val="000C6772"/>
    <w:rsid w:val="000D1B9A"/>
    <w:rsid w:val="000D5BFC"/>
    <w:rsid w:val="000D7791"/>
    <w:rsid w:val="000E1C10"/>
    <w:rsid w:val="000E5B4C"/>
    <w:rsid w:val="00105788"/>
    <w:rsid w:val="0011657D"/>
    <w:rsid w:val="00123F65"/>
    <w:rsid w:val="0012580F"/>
    <w:rsid w:val="00127DAA"/>
    <w:rsid w:val="00131FFA"/>
    <w:rsid w:val="00132485"/>
    <w:rsid w:val="00135882"/>
    <w:rsid w:val="00136B94"/>
    <w:rsid w:val="00147930"/>
    <w:rsid w:val="00165EEA"/>
    <w:rsid w:val="00166B37"/>
    <w:rsid w:val="00181551"/>
    <w:rsid w:val="0018796B"/>
    <w:rsid w:val="0019219A"/>
    <w:rsid w:val="001939ED"/>
    <w:rsid w:val="001A78CC"/>
    <w:rsid w:val="001B32B4"/>
    <w:rsid w:val="001B6E66"/>
    <w:rsid w:val="001B70BE"/>
    <w:rsid w:val="001E1CF7"/>
    <w:rsid w:val="001E69E1"/>
    <w:rsid w:val="001F14E5"/>
    <w:rsid w:val="00207C5D"/>
    <w:rsid w:val="00216462"/>
    <w:rsid w:val="00221135"/>
    <w:rsid w:val="00222267"/>
    <w:rsid w:val="0023036F"/>
    <w:rsid w:val="0023133C"/>
    <w:rsid w:val="00240018"/>
    <w:rsid w:val="0024263C"/>
    <w:rsid w:val="0024291B"/>
    <w:rsid w:val="00245C2C"/>
    <w:rsid w:val="00247B78"/>
    <w:rsid w:val="002575E2"/>
    <w:rsid w:val="002757C9"/>
    <w:rsid w:val="0027627D"/>
    <w:rsid w:val="00277A74"/>
    <w:rsid w:val="00281D02"/>
    <w:rsid w:val="00282497"/>
    <w:rsid w:val="002A4EA8"/>
    <w:rsid w:val="002A54FE"/>
    <w:rsid w:val="002A5878"/>
    <w:rsid w:val="002A6011"/>
    <w:rsid w:val="002B1BE0"/>
    <w:rsid w:val="002C7048"/>
    <w:rsid w:val="002D23F5"/>
    <w:rsid w:val="002D4502"/>
    <w:rsid w:val="003161AB"/>
    <w:rsid w:val="003179CF"/>
    <w:rsid w:val="003206D6"/>
    <w:rsid w:val="00332316"/>
    <w:rsid w:val="00342F90"/>
    <w:rsid w:val="003456B4"/>
    <w:rsid w:val="00350C00"/>
    <w:rsid w:val="003618BC"/>
    <w:rsid w:val="00363F18"/>
    <w:rsid w:val="003752D0"/>
    <w:rsid w:val="003828B1"/>
    <w:rsid w:val="003902B2"/>
    <w:rsid w:val="003A06E5"/>
    <w:rsid w:val="003A2D40"/>
    <w:rsid w:val="003A43F0"/>
    <w:rsid w:val="003A4F8E"/>
    <w:rsid w:val="003B7A47"/>
    <w:rsid w:val="003C438A"/>
    <w:rsid w:val="003C4BD0"/>
    <w:rsid w:val="003D0252"/>
    <w:rsid w:val="003D767A"/>
    <w:rsid w:val="003E4A92"/>
    <w:rsid w:val="003F0B98"/>
    <w:rsid w:val="003F436D"/>
    <w:rsid w:val="003F716F"/>
    <w:rsid w:val="00412BEE"/>
    <w:rsid w:val="00412E39"/>
    <w:rsid w:val="00422340"/>
    <w:rsid w:val="0042362C"/>
    <w:rsid w:val="00424857"/>
    <w:rsid w:val="004301B8"/>
    <w:rsid w:val="0044530F"/>
    <w:rsid w:val="0045113D"/>
    <w:rsid w:val="00467388"/>
    <w:rsid w:val="00471175"/>
    <w:rsid w:val="0048087F"/>
    <w:rsid w:val="004838D6"/>
    <w:rsid w:val="00484385"/>
    <w:rsid w:val="0049137E"/>
    <w:rsid w:val="00493E4E"/>
    <w:rsid w:val="004A1916"/>
    <w:rsid w:val="004A2654"/>
    <w:rsid w:val="004B35FC"/>
    <w:rsid w:val="004B4C56"/>
    <w:rsid w:val="004B604E"/>
    <w:rsid w:val="004C29F4"/>
    <w:rsid w:val="004D0724"/>
    <w:rsid w:val="004D51C5"/>
    <w:rsid w:val="004D75C2"/>
    <w:rsid w:val="004E015C"/>
    <w:rsid w:val="004F1D64"/>
    <w:rsid w:val="00505759"/>
    <w:rsid w:val="00511CB7"/>
    <w:rsid w:val="00513865"/>
    <w:rsid w:val="00523505"/>
    <w:rsid w:val="00531E96"/>
    <w:rsid w:val="00532A6A"/>
    <w:rsid w:val="00532DD6"/>
    <w:rsid w:val="00535EB6"/>
    <w:rsid w:val="00536FE2"/>
    <w:rsid w:val="00540045"/>
    <w:rsid w:val="00540244"/>
    <w:rsid w:val="005454E1"/>
    <w:rsid w:val="00552CE9"/>
    <w:rsid w:val="00566B83"/>
    <w:rsid w:val="0057412A"/>
    <w:rsid w:val="005779BB"/>
    <w:rsid w:val="0058253E"/>
    <w:rsid w:val="005855F0"/>
    <w:rsid w:val="005A13EF"/>
    <w:rsid w:val="005B0C66"/>
    <w:rsid w:val="005B1AA8"/>
    <w:rsid w:val="005B2BAD"/>
    <w:rsid w:val="005B33FB"/>
    <w:rsid w:val="005C56A4"/>
    <w:rsid w:val="005D172D"/>
    <w:rsid w:val="005E3C63"/>
    <w:rsid w:val="006026D6"/>
    <w:rsid w:val="00603691"/>
    <w:rsid w:val="00604228"/>
    <w:rsid w:val="00614BA5"/>
    <w:rsid w:val="006241DE"/>
    <w:rsid w:val="0062571C"/>
    <w:rsid w:val="00633CAD"/>
    <w:rsid w:val="00641AD8"/>
    <w:rsid w:val="00641E59"/>
    <w:rsid w:val="00644BF7"/>
    <w:rsid w:val="00657389"/>
    <w:rsid w:val="006616E9"/>
    <w:rsid w:val="00667753"/>
    <w:rsid w:val="00672474"/>
    <w:rsid w:val="00673621"/>
    <w:rsid w:val="00677AB0"/>
    <w:rsid w:val="0069687E"/>
    <w:rsid w:val="00696BE5"/>
    <w:rsid w:val="006A460A"/>
    <w:rsid w:val="006A698F"/>
    <w:rsid w:val="006A7780"/>
    <w:rsid w:val="006B23C7"/>
    <w:rsid w:val="006B4A18"/>
    <w:rsid w:val="006B53E8"/>
    <w:rsid w:val="006C1E26"/>
    <w:rsid w:val="006C6DCE"/>
    <w:rsid w:val="006E1B25"/>
    <w:rsid w:val="006F08FC"/>
    <w:rsid w:val="006F7207"/>
    <w:rsid w:val="00701D02"/>
    <w:rsid w:val="00710E0D"/>
    <w:rsid w:val="00711108"/>
    <w:rsid w:val="00714D37"/>
    <w:rsid w:val="00726822"/>
    <w:rsid w:val="00732920"/>
    <w:rsid w:val="00733798"/>
    <w:rsid w:val="0076139D"/>
    <w:rsid w:val="00765A75"/>
    <w:rsid w:val="00765F4E"/>
    <w:rsid w:val="00770124"/>
    <w:rsid w:val="0078718F"/>
    <w:rsid w:val="00793455"/>
    <w:rsid w:val="007B054A"/>
    <w:rsid w:val="007B2F62"/>
    <w:rsid w:val="007B2F67"/>
    <w:rsid w:val="007B3A1C"/>
    <w:rsid w:val="007B65CB"/>
    <w:rsid w:val="007C0708"/>
    <w:rsid w:val="007C23F6"/>
    <w:rsid w:val="007C41C1"/>
    <w:rsid w:val="007C62B4"/>
    <w:rsid w:val="007D6943"/>
    <w:rsid w:val="007E63E8"/>
    <w:rsid w:val="007F69A9"/>
    <w:rsid w:val="00804671"/>
    <w:rsid w:val="00807121"/>
    <w:rsid w:val="00807C5C"/>
    <w:rsid w:val="00813F4C"/>
    <w:rsid w:val="008209A6"/>
    <w:rsid w:val="00826152"/>
    <w:rsid w:val="00835688"/>
    <w:rsid w:val="0084260E"/>
    <w:rsid w:val="00850071"/>
    <w:rsid w:val="00854A27"/>
    <w:rsid w:val="00862654"/>
    <w:rsid w:val="00867A39"/>
    <w:rsid w:val="0088042D"/>
    <w:rsid w:val="008A5874"/>
    <w:rsid w:val="008C479B"/>
    <w:rsid w:val="008D5680"/>
    <w:rsid w:val="008E4E88"/>
    <w:rsid w:val="008F02ED"/>
    <w:rsid w:val="009045C6"/>
    <w:rsid w:val="00905800"/>
    <w:rsid w:val="0091195F"/>
    <w:rsid w:val="009342FB"/>
    <w:rsid w:val="009349EF"/>
    <w:rsid w:val="00935F34"/>
    <w:rsid w:val="00936976"/>
    <w:rsid w:val="009373ED"/>
    <w:rsid w:val="00937762"/>
    <w:rsid w:val="00950D48"/>
    <w:rsid w:val="00950F1B"/>
    <w:rsid w:val="00963452"/>
    <w:rsid w:val="00963806"/>
    <w:rsid w:val="0096457E"/>
    <w:rsid w:val="00981AF2"/>
    <w:rsid w:val="00993216"/>
    <w:rsid w:val="009A6630"/>
    <w:rsid w:val="009B3394"/>
    <w:rsid w:val="009B4584"/>
    <w:rsid w:val="009C0038"/>
    <w:rsid w:val="009C1968"/>
    <w:rsid w:val="009E158B"/>
    <w:rsid w:val="009F0D32"/>
    <w:rsid w:val="00A15BC8"/>
    <w:rsid w:val="00A160C5"/>
    <w:rsid w:val="00A27C32"/>
    <w:rsid w:val="00A3041E"/>
    <w:rsid w:val="00A331E4"/>
    <w:rsid w:val="00A508E2"/>
    <w:rsid w:val="00A53CAF"/>
    <w:rsid w:val="00A62E5A"/>
    <w:rsid w:val="00A6749A"/>
    <w:rsid w:val="00A732C0"/>
    <w:rsid w:val="00A8036E"/>
    <w:rsid w:val="00A825A4"/>
    <w:rsid w:val="00A9035F"/>
    <w:rsid w:val="00A91AFB"/>
    <w:rsid w:val="00A925F0"/>
    <w:rsid w:val="00AA0CCA"/>
    <w:rsid w:val="00AA7014"/>
    <w:rsid w:val="00AC325C"/>
    <w:rsid w:val="00AC7878"/>
    <w:rsid w:val="00AD541B"/>
    <w:rsid w:val="00AE7164"/>
    <w:rsid w:val="00AF2C83"/>
    <w:rsid w:val="00AF55EB"/>
    <w:rsid w:val="00B00511"/>
    <w:rsid w:val="00B02CED"/>
    <w:rsid w:val="00B0538E"/>
    <w:rsid w:val="00B06EE3"/>
    <w:rsid w:val="00B07DB8"/>
    <w:rsid w:val="00B159EC"/>
    <w:rsid w:val="00B23D7D"/>
    <w:rsid w:val="00B32C9E"/>
    <w:rsid w:val="00B36757"/>
    <w:rsid w:val="00B464C6"/>
    <w:rsid w:val="00B532A3"/>
    <w:rsid w:val="00B555FD"/>
    <w:rsid w:val="00B70F84"/>
    <w:rsid w:val="00B71656"/>
    <w:rsid w:val="00B863A3"/>
    <w:rsid w:val="00BA0462"/>
    <w:rsid w:val="00BA056D"/>
    <w:rsid w:val="00BC0C51"/>
    <w:rsid w:val="00BC16F1"/>
    <w:rsid w:val="00BC765F"/>
    <w:rsid w:val="00BD3F97"/>
    <w:rsid w:val="00BD4F11"/>
    <w:rsid w:val="00BE1F22"/>
    <w:rsid w:val="00BE20F1"/>
    <w:rsid w:val="00BE3A4E"/>
    <w:rsid w:val="00BE3F19"/>
    <w:rsid w:val="00BE6211"/>
    <w:rsid w:val="00C0029A"/>
    <w:rsid w:val="00C04433"/>
    <w:rsid w:val="00C06975"/>
    <w:rsid w:val="00C12A06"/>
    <w:rsid w:val="00C17FAD"/>
    <w:rsid w:val="00C21B34"/>
    <w:rsid w:val="00C25464"/>
    <w:rsid w:val="00C25FCC"/>
    <w:rsid w:val="00C2765B"/>
    <w:rsid w:val="00C35A1E"/>
    <w:rsid w:val="00C43C44"/>
    <w:rsid w:val="00C45A4E"/>
    <w:rsid w:val="00C5287E"/>
    <w:rsid w:val="00C55078"/>
    <w:rsid w:val="00C56C0A"/>
    <w:rsid w:val="00C81BE2"/>
    <w:rsid w:val="00C85550"/>
    <w:rsid w:val="00C87FDC"/>
    <w:rsid w:val="00CA1625"/>
    <w:rsid w:val="00CC071A"/>
    <w:rsid w:val="00CC3888"/>
    <w:rsid w:val="00CC42B8"/>
    <w:rsid w:val="00CE3DF1"/>
    <w:rsid w:val="00CF138C"/>
    <w:rsid w:val="00CF31E7"/>
    <w:rsid w:val="00D00796"/>
    <w:rsid w:val="00D01E50"/>
    <w:rsid w:val="00D0411E"/>
    <w:rsid w:val="00D0475A"/>
    <w:rsid w:val="00D22FE1"/>
    <w:rsid w:val="00D27EB6"/>
    <w:rsid w:val="00D4246F"/>
    <w:rsid w:val="00D425CB"/>
    <w:rsid w:val="00D452F3"/>
    <w:rsid w:val="00D47632"/>
    <w:rsid w:val="00D51603"/>
    <w:rsid w:val="00D536AD"/>
    <w:rsid w:val="00D54056"/>
    <w:rsid w:val="00D67944"/>
    <w:rsid w:val="00D708BD"/>
    <w:rsid w:val="00D83AE9"/>
    <w:rsid w:val="00DA5D42"/>
    <w:rsid w:val="00DA6584"/>
    <w:rsid w:val="00DA7114"/>
    <w:rsid w:val="00DB6C39"/>
    <w:rsid w:val="00DB728F"/>
    <w:rsid w:val="00DC1A84"/>
    <w:rsid w:val="00E04E00"/>
    <w:rsid w:val="00E228FC"/>
    <w:rsid w:val="00E22976"/>
    <w:rsid w:val="00E31507"/>
    <w:rsid w:val="00E32257"/>
    <w:rsid w:val="00E323AF"/>
    <w:rsid w:val="00E35847"/>
    <w:rsid w:val="00E36F51"/>
    <w:rsid w:val="00E36F83"/>
    <w:rsid w:val="00E436CB"/>
    <w:rsid w:val="00E454F8"/>
    <w:rsid w:val="00E67E2C"/>
    <w:rsid w:val="00E82225"/>
    <w:rsid w:val="00E85536"/>
    <w:rsid w:val="00EA0123"/>
    <w:rsid w:val="00EA298F"/>
    <w:rsid w:val="00EB76F5"/>
    <w:rsid w:val="00EC05B5"/>
    <w:rsid w:val="00EC4C24"/>
    <w:rsid w:val="00EE0D42"/>
    <w:rsid w:val="00EE2B2A"/>
    <w:rsid w:val="00F0256E"/>
    <w:rsid w:val="00F03F20"/>
    <w:rsid w:val="00F11B29"/>
    <w:rsid w:val="00F12364"/>
    <w:rsid w:val="00F164D8"/>
    <w:rsid w:val="00F35776"/>
    <w:rsid w:val="00F43D1B"/>
    <w:rsid w:val="00F501FE"/>
    <w:rsid w:val="00F6297C"/>
    <w:rsid w:val="00F75403"/>
    <w:rsid w:val="00F813C7"/>
    <w:rsid w:val="00F9058C"/>
    <w:rsid w:val="00F91F11"/>
    <w:rsid w:val="00F925CE"/>
    <w:rsid w:val="00F944A0"/>
    <w:rsid w:val="00FB0FB9"/>
    <w:rsid w:val="00FB1D76"/>
    <w:rsid w:val="00FC21C1"/>
    <w:rsid w:val="00FC70AD"/>
    <w:rsid w:val="00FD5D27"/>
    <w:rsid w:val="00FE41E1"/>
    <w:rsid w:val="00FE627F"/>
    <w:rsid w:val="00FE7261"/>
    <w:rsid w:val="00FF664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E91A"/>
  <w15:chartTrackingRefBased/>
  <w15:docId w15:val="{5B09C899-3C9A-4A5A-94F0-F615AADA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0" w:unhideWhenUsed="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Standard">
    <w:name w:val="Normal"/>
    <w:qFormat/>
    <w:rsid w:val="00E31507"/>
    <w:pPr>
      <w:spacing w:after="0" w:line="280" w:lineRule="atLeast"/>
      <w:ind w:left="142" w:right="142"/>
    </w:pPr>
    <w:rPr>
      <w:rFonts w:cs="Calibri"/>
      <w:color w:val="000000" w:themeColor="text1"/>
      <w:lang w:val="en-GB" w:eastAsia="de-DE"/>
    </w:rPr>
  </w:style>
  <w:style w:type="paragraph" w:styleId="berschrift1">
    <w:name w:val="heading 1"/>
    <w:basedOn w:val="Standard"/>
    <w:next w:val="Standard"/>
    <w:link w:val="berschrift1Zchn"/>
    <w:uiPriority w:val="9"/>
    <w:qFormat/>
    <w:rsid w:val="005E3C63"/>
    <w:pPr>
      <w:keepNext/>
      <w:keepLines/>
      <w:spacing w:before="234" w:after="234" w:line="240" w:lineRule="auto"/>
      <w:outlineLvl w:val="0"/>
    </w:pPr>
    <w:rPr>
      <w:rFonts w:asciiTheme="majorHAnsi" w:eastAsiaTheme="majorEastAsia" w:hAnsiTheme="majorHAnsi" w:cstheme="majorBidi"/>
      <w:sz w:val="39"/>
      <w:szCs w:val="32"/>
    </w:rPr>
  </w:style>
  <w:style w:type="paragraph" w:styleId="berschrift2">
    <w:name w:val="heading 2"/>
    <w:basedOn w:val="Standard"/>
    <w:next w:val="Standard"/>
    <w:link w:val="berschrift2Zchn"/>
    <w:uiPriority w:val="9"/>
    <w:qFormat/>
    <w:rsid w:val="005E3C63"/>
    <w:pPr>
      <w:keepNext/>
      <w:keepLines/>
      <w:spacing w:before="720" w:after="384" w:line="240" w:lineRule="auto"/>
      <w:outlineLvl w:val="1"/>
    </w:pPr>
    <w:rPr>
      <w:rFonts w:asciiTheme="majorHAnsi" w:eastAsiaTheme="majorEastAsia" w:hAnsiTheme="majorHAnsi" w:cstheme="majorBidi"/>
      <w:sz w:val="32"/>
      <w:szCs w:val="26"/>
    </w:rPr>
  </w:style>
  <w:style w:type="paragraph" w:styleId="berschrift3">
    <w:name w:val="heading 3"/>
    <w:basedOn w:val="Standard"/>
    <w:next w:val="Standard"/>
    <w:link w:val="berschrift3Zchn"/>
    <w:uiPriority w:val="9"/>
    <w:qFormat/>
    <w:rsid w:val="005E3C63"/>
    <w:pPr>
      <w:keepNext/>
      <w:keepLines/>
      <w:spacing w:before="280" w:after="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unhideWhenUsed/>
    <w:qFormat/>
    <w:rsid w:val="005E3C63"/>
    <w:pPr>
      <w:keepNext/>
      <w:keepLines/>
      <w:spacing w:before="420"/>
      <w:outlineLvl w:val="3"/>
    </w:pPr>
    <w:rPr>
      <w:rFonts w:asciiTheme="majorHAnsi" w:eastAsiaTheme="majorEastAsia" w:hAnsiTheme="majorHAnsi" w:cstheme="majorBidi"/>
      <w:b/>
      <w:iCs/>
    </w:rPr>
  </w:style>
  <w:style w:type="paragraph" w:styleId="berschrift5">
    <w:name w:val="heading 5"/>
    <w:basedOn w:val="Standard"/>
    <w:next w:val="Standard"/>
    <w:link w:val="berschrift5Zchn"/>
    <w:uiPriority w:val="9"/>
    <w:qFormat/>
    <w:rsid w:val="00701D02"/>
    <w:pPr>
      <w:keepNext/>
      <w:keepLines/>
      <w:spacing w:before="480"/>
      <w:outlineLvl w:val="4"/>
    </w:pPr>
    <w:rPr>
      <w:rFonts w:asciiTheme="majorHAnsi" w:eastAsiaTheme="majorEastAsia" w:hAnsiTheme="majorHAnsi" w:cstheme="majorBidi"/>
      <w:b/>
      <w:sz w:val="1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MittlereListe1-Akzent3">
    <w:name w:val="Medium List 1 Accent 3"/>
    <w:aliases w:val="Messe Frankfurt"/>
    <w:basedOn w:val="NormaleTabelle"/>
    <w:uiPriority w:val="65"/>
    <w:rsid w:val="002C7048"/>
    <w:pPr>
      <w:spacing w:after="0" w:line="240" w:lineRule="auto"/>
    </w:pPr>
    <w:rPr>
      <w:rFonts w:eastAsia="Times New Roman" w:cs="Times New Roman"/>
      <w:color w:val="000000" w:themeColor="text1"/>
      <w:sz w:val="20"/>
      <w:szCs w:val="20"/>
      <w:lang w:eastAsia="de-DE"/>
    </w:rPr>
    <w:tblPr>
      <w:tblStyleRowBandSize w:val="1"/>
      <w:tblStyleColBandSize w:val="1"/>
      <w:tblBorders>
        <w:top w:val="single" w:sz="8" w:space="0" w:color="A5A5A5" w:themeColor="accent3"/>
        <w:bottom w:val="single" w:sz="8" w:space="0" w:color="A5A5A5" w:themeColor="accent3"/>
      </w:tblBorders>
    </w:tblPr>
    <w:tcPr>
      <w:vAlign w:val="center"/>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paragraph" w:styleId="Kopfzeile">
    <w:name w:val="header"/>
    <w:basedOn w:val="Standard"/>
    <w:link w:val="KopfzeileZchn"/>
    <w:rsid w:val="005E3C63"/>
    <w:pPr>
      <w:widowControl w:val="0"/>
      <w:tabs>
        <w:tab w:val="center" w:pos="4819"/>
        <w:tab w:val="right" w:pos="9071"/>
      </w:tabs>
      <w:spacing w:line="280" w:lineRule="exact"/>
    </w:pPr>
    <w:rPr>
      <w:rFonts w:ascii="Arial" w:eastAsia="Times New Roman" w:hAnsi="Arial" w:cs="Times New Roman"/>
      <w:szCs w:val="20"/>
    </w:rPr>
  </w:style>
  <w:style w:type="character" w:customStyle="1" w:styleId="KopfzeileZchn">
    <w:name w:val="Kopfzeile Zchn"/>
    <w:basedOn w:val="Absatz-Standardschriftart"/>
    <w:link w:val="Kopfzeile"/>
    <w:rsid w:val="005E3C63"/>
    <w:rPr>
      <w:rFonts w:ascii="Arial" w:eastAsia="Times New Roman" w:hAnsi="Arial" w:cs="Times New Roman"/>
      <w:noProof/>
      <w:color w:val="000000" w:themeColor="text1"/>
      <w:szCs w:val="20"/>
      <w:lang w:val="en-GB" w:eastAsia="de-DE"/>
    </w:rPr>
  </w:style>
  <w:style w:type="character" w:styleId="Hyperlink">
    <w:name w:val="Hyperlink"/>
    <w:basedOn w:val="Absatz-Standardschriftart"/>
    <w:uiPriority w:val="99"/>
    <w:semiHidden/>
    <w:rsid w:val="00D425CB"/>
    <w:rPr>
      <w:color w:val="auto"/>
      <w:u w:val="none"/>
    </w:rPr>
  </w:style>
  <w:style w:type="paragraph" w:styleId="Listenabsatz">
    <w:name w:val="List Paragraph"/>
    <w:basedOn w:val="Standard"/>
    <w:uiPriority w:val="34"/>
    <w:semiHidden/>
    <w:qFormat/>
    <w:rsid w:val="00BA056D"/>
    <w:pPr>
      <w:ind w:left="720"/>
      <w:contextualSpacing/>
    </w:pPr>
    <w:rPr>
      <w:lang w:val="de-DE"/>
    </w:rPr>
  </w:style>
  <w:style w:type="character" w:customStyle="1" w:styleId="berschrift1Zchn">
    <w:name w:val="Überschrift 1 Zchn"/>
    <w:basedOn w:val="Absatz-Standardschriftart"/>
    <w:link w:val="berschrift1"/>
    <w:uiPriority w:val="9"/>
    <w:rsid w:val="005E3C63"/>
    <w:rPr>
      <w:rFonts w:asciiTheme="majorHAnsi" w:eastAsiaTheme="majorEastAsia" w:hAnsiTheme="majorHAnsi" w:cstheme="majorBidi"/>
      <w:noProof/>
      <w:color w:val="000000" w:themeColor="text1"/>
      <w:sz w:val="39"/>
      <w:szCs w:val="32"/>
      <w:lang w:val="en-GB" w:eastAsia="de-DE"/>
    </w:rPr>
  </w:style>
  <w:style w:type="table" w:styleId="Tabellenraster">
    <w:name w:val="Table Grid"/>
    <w:basedOn w:val="NormaleTabelle"/>
    <w:uiPriority w:val="39"/>
    <w:rsid w:val="00D51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inuoustext">
    <w:name w:val="Continuous text"/>
    <w:basedOn w:val="Standard"/>
    <w:qFormat/>
    <w:rsid w:val="00523505"/>
    <w:pPr>
      <w:spacing w:after="280"/>
    </w:pPr>
    <w:rPr>
      <w:rFonts w:ascii="Arial" w:hAnsi="Arial" w:cs="Arial"/>
      <w:szCs w:val="36"/>
      <w:lang w:val="de-DE"/>
    </w:rPr>
  </w:style>
  <w:style w:type="character" w:customStyle="1" w:styleId="berschrift2Zchn">
    <w:name w:val="Überschrift 2 Zchn"/>
    <w:basedOn w:val="Absatz-Standardschriftart"/>
    <w:link w:val="berschrift2"/>
    <w:uiPriority w:val="9"/>
    <w:rsid w:val="005E3C63"/>
    <w:rPr>
      <w:rFonts w:asciiTheme="majorHAnsi" w:eastAsiaTheme="majorEastAsia" w:hAnsiTheme="majorHAnsi" w:cstheme="majorBidi"/>
      <w:noProof/>
      <w:color w:val="000000" w:themeColor="text1"/>
      <w:sz w:val="32"/>
      <w:szCs w:val="26"/>
      <w:lang w:val="en-GB" w:eastAsia="de-DE"/>
    </w:rPr>
  </w:style>
  <w:style w:type="paragraph" w:customStyle="1" w:styleId="Readup">
    <w:name w:val="Read up"/>
    <w:basedOn w:val="Standard"/>
    <w:qFormat/>
    <w:rsid w:val="00CE3DF1"/>
    <w:pPr>
      <w:spacing w:after="288" w:line="240" w:lineRule="auto"/>
    </w:pPr>
    <w:rPr>
      <w:rFonts w:ascii="Arial" w:hAnsi="Arial" w:cs="Arial"/>
      <w:b/>
      <w:bCs/>
      <w:color w:val="000000"/>
      <w:szCs w:val="28"/>
    </w:rPr>
  </w:style>
  <w:style w:type="character" w:customStyle="1" w:styleId="berschrift3Zchn">
    <w:name w:val="Überschrift 3 Zchn"/>
    <w:basedOn w:val="Absatz-Standardschriftart"/>
    <w:link w:val="berschrift3"/>
    <w:uiPriority w:val="9"/>
    <w:rsid w:val="005E3C63"/>
    <w:rPr>
      <w:rFonts w:asciiTheme="majorHAnsi" w:eastAsiaTheme="majorEastAsia" w:hAnsiTheme="majorHAnsi" w:cstheme="majorBidi"/>
      <w:b/>
      <w:noProof/>
      <w:color w:val="000000" w:themeColor="text1"/>
      <w:szCs w:val="24"/>
      <w:lang w:val="en-GB" w:eastAsia="de-DE"/>
    </w:rPr>
  </w:style>
  <w:style w:type="paragraph" w:customStyle="1" w:styleId="Imagecaption">
    <w:name w:val="Image caption"/>
    <w:basedOn w:val="Standard"/>
    <w:qFormat/>
    <w:rsid w:val="00FC70AD"/>
    <w:pPr>
      <w:spacing w:after="560" w:line="240" w:lineRule="auto"/>
      <w:ind w:left="0" w:right="0"/>
    </w:pPr>
    <w:rPr>
      <w:rFonts w:ascii="Arial" w:hAnsi="Arial" w:cs="Arial"/>
      <w:sz w:val="18"/>
      <w:szCs w:val="15"/>
    </w:rPr>
  </w:style>
  <w:style w:type="character" w:customStyle="1" w:styleId="berschrift4Zchn">
    <w:name w:val="Überschrift 4 Zchn"/>
    <w:basedOn w:val="Absatz-Standardschriftart"/>
    <w:link w:val="berschrift4"/>
    <w:uiPriority w:val="9"/>
    <w:rsid w:val="005E3C63"/>
    <w:rPr>
      <w:rFonts w:asciiTheme="majorHAnsi" w:eastAsiaTheme="majorEastAsia" w:hAnsiTheme="majorHAnsi" w:cstheme="majorBidi"/>
      <w:b/>
      <w:iCs/>
      <w:noProof/>
      <w:color w:val="000000" w:themeColor="text1"/>
      <w:lang w:val="en-GB" w:eastAsia="de-DE"/>
    </w:rPr>
  </w:style>
  <w:style w:type="character" w:customStyle="1" w:styleId="berschrift5Zchn">
    <w:name w:val="Überschrift 5 Zchn"/>
    <w:basedOn w:val="Absatz-Standardschriftart"/>
    <w:link w:val="berschrift5"/>
    <w:uiPriority w:val="9"/>
    <w:rsid w:val="00701D02"/>
    <w:rPr>
      <w:rFonts w:asciiTheme="majorHAnsi" w:eastAsiaTheme="majorEastAsia" w:hAnsiTheme="majorHAnsi" w:cstheme="majorBidi"/>
      <w:b/>
      <w:color w:val="000000" w:themeColor="text1"/>
      <w:sz w:val="14"/>
      <w:lang w:eastAsia="de-DE"/>
    </w:rPr>
  </w:style>
  <w:style w:type="paragraph" w:customStyle="1" w:styleId="Continuoustextspreadsheet">
    <w:name w:val="Continuous text spreadsheet"/>
    <w:basedOn w:val="Standard"/>
    <w:qFormat/>
    <w:rsid w:val="00FC70AD"/>
    <w:pPr>
      <w:framePr w:vSpace="238" w:wrap="around" w:vAnchor="text" w:hAnchor="text" w:y="1"/>
      <w:ind w:left="34" w:right="34"/>
      <w:suppressOverlap/>
    </w:pPr>
    <w:rPr>
      <w:rFonts w:ascii="Arial" w:eastAsia="Times New Roman" w:hAnsi="Arial" w:cs="Arial"/>
      <w:bCs/>
      <w:szCs w:val="20"/>
    </w:rPr>
  </w:style>
  <w:style w:type="character" w:styleId="Fett">
    <w:name w:val="Strong"/>
    <w:basedOn w:val="Absatz-Standardschriftart"/>
    <w:uiPriority w:val="22"/>
    <w:qFormat/>
    <w:rsid w:val="005E3C63"/>
    <w:rPr>
      <w:b/>
      <w:bCs/>
      <w:lang w:val="en-GB"/>
    </w:rPr>
  </w:style>
  <w:style w:type="character" w:styleId="NichtaufgelsteErwhnung">
    <w:name w:val="Unresolved Mention"/>
    <w:basedOn w:val="Absatz-Standardschriftart"/>
    <w:uiPriority w:val="99"/>
    <w:semiHidden/>
    <w:rsid w:val="00B0538E"/>
    <w:rPr>
      <w:color w:val="605E5C"/>
      <w:shd w:val="clear" w:color="auto" w:fill="E1DFDD"/>
    </w:rPr>
  </w:style>
  <w:style w:type="paragraph" w:customStyle="1" w:styleId="xGaplogogram">
    <w:name w:val="x_Gap logogram"/>
    <w:basedOn w:val="Standard"/>
    <w:semiHidden/>
    <w:qFormat/>
    <w:rsid w:val="005E3C63"/>
    <w:pPr>
      <w:spacing w:after="560"/>
    </w:pPr>
    <w:rPr>
      <w:rFonts w:ascii="Arial" w:hAnsi="Arial" w:cs="Arial"/>
      <w:szCs w:val="20"/>
    </w:rPr>
  </w:style>
  <w:style w:type="table" w:customStyle="1" w:styleId="BildunterschriftMF">
    <w:name w:val="Bildunterschrift MF"/>
    <w:basedOn w:val="NormaleTabelle"/>
    <w:uiPriority w:val="99"/>
    <w:rsid w:val="00C85550"/>
    <w:pPr>
      <w:spacing w:after="0" w:line="240" w:lineRule="auto"/>
    </w:pPr>
    <w:tblPr/>
  </w:style>
  <w:style w:type="paragraph" w:customStyle="1" w:styleId="Productbrand">
    <w:name w:val="Product brand"/>
    <w:basedOn w:val="Standard"/>
    <w:qFormat/>
    <w:rsid w:val="00DB728F"/>
    <w:pPr>
      <w:ind w:left="68"/>
    </w:pPr>
  </w:style>
  <w:style w:type="paragraph" w:customStyle="1" w:styleId="Logogram">
    <w:name w:val="Logogram"/>
    <w:basedOn w:val="berschrift4"/>
    <w:qFormat/>
    <w:rsid w:val="003A4F8E"/>
    <w:pPr>
      <w:spacing w:before="34" w:after="100" w:afterAutospacing="1"/>
      <w:ind w:left="-431" w:right="0"/>
    </w:pPr>
  </w:style>
  <w:style w:type="paragraph" w:customStyle="1" w:styleId="Contact">
    <w:name w:val="Contact"/>
    <w:basedOn w:val="berschrift4"/>
    <w:qFormat/>
    <w:rsid w:val="003A4F8E"/>
    <w:pPr>
      <w:spacing w:before="40"/>
    </w:pPr>
  </w:style>
  <w:style w:type="character" w:styleId="BesuchterLink">
    <w:name w:val="FollowedHyperlink"/>
    <w:basedOn w:val="Absatz-Standardschriftart"/>
    <w:uiPriority w:val="99"/>
    <w:semiHidden/>
    <w:rsid w:val="00D54056"/>
    <w:rPr>
      <w:color w:val="auto"/>
      <w:u w:val="none"/>
    </w:rPr>
  </w:style>
  <w:style w:type="character" w:styleId="Kommentarzeichen">
    <w:name w:val="annotation reference"/>
    <w:basedOn w:val="Absatz-Standardschriftart"/>
    <w:uiPriority w:val="99"/>
    <w:semiHidden/>
    <w:rsid w:val="004E015C"/>
    <w:rPr>
      <w:sz w:val="16"/>
      <w:szCs w:val="16"/>
    </w:rPr>
  </w:style>
  <w:style w:type="paragraph" w:styleId="Kommentartext">
    <w:name w:val="annotation text"/>
    <w:basedOn w:val="Standard"/>
    <w:link w:val="KommentartextZchn"/>
    <w:uiPriority w:val="99"/>
    <w:semiHidden/>
    <w:rsid w:val="004E015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E015C"/>
    <w:rPr>
      <w:rFonts w:cs="Calibri"/>
      <w:color w:val="000000" w:themeColor="text1"/>
      <w:sz w:val="20"/>
      <w:szCs w:val="20"/>
      <w:lang w:val="en-GB" w:eastAsia="de-DE"/>
    </w:rPr>
  </w:style>
  <w:style w:type="paragraph" w:styleId="Kommentarthema">
    <w:name w:val="annotation subject"/>
    <w:basedOn w:val="Kommentartext"/>
    <w:next w:val="Kommentartext"/>
    <w:link w:val="KommentarthemaZchn"/>
    <w:uiPriority w:val="99"/>
    <w:semiHidden/>
    <w:rsid w:val="004E015C"/>
    <w:rPr>
      <w:b/>
      <w:bCs/>
    </w:rPr>
  </w:style>
  <w:style w:type="character" w:customStyle="1" w:styleId="KommentarthemaZchn">
    <w:name w:val="Kommentarthema Zchn"/>
    <w:basedOn w:val="KommentartextZchn"/>
    <w:link w:val="Kommentarthema"/>
    <w:uiPriority w:val="99"/>
    <w:semiHidden/>
    <w:rsid w:val="004E015C"/>
    <w:rPr>
      <w:rFonts w:cs="Calibri"/>
      <w:b/>
      <w:bCs/>
      <w:color w:val="000000" w:themeColor="text1"/>
      <w:sz w:val="20"/>
      <w:szCs w:val="20"/>
      <w:lang w:val="en-GB" w:eastAsia="de-DE"/>
    </w:rPr>
  </w:style>
  <w:style w:type="character" w:customStyle="1" w:styleId="label">
    <w:name w:val="label"/>
    <w:basedOn w:val="Absatz-Standardschriftart"/>
    <w:rsid w:val="00132485"/>
  </w:style>
  <w:style w:type="character" w:customStyle="1" w:styleId="content">
    <w:name w:val="content"/>
    <w:basedOn w:val="Absatz-Standardschriftart"/>
    <w:rsid w:val="00132485"/>
  </w:style>
  <w:style w:type="paragraph" w:styleId="berarbeitung">
    <w:name w:val="Revision"/>
    <w:hidden/>
    <w:uiPriority w:val="99"/>
    <w:semiHidden/>
    <w:rsid w:val="00422340"/>
    <w:pPr>
      <w:spacing w:after="0" w:line="240" w:lineRule="auto"/>
    </w:pPr>
    <w:rPr>
      <w:rFonts w:cs="Calibri"/>
      <w:color w:val="000000" w:themeColor="text1"/>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80585">
      <w:bodyDiv w:val="1"/>
      <w:marLeft w:val="0"/>
      <w:marRight w:val="0"/>
      <w:marTop w:val="0"/>
      <w:marBottom w:val="0"/>
      <w:divBdr>
        <w:top w:val="none" w:sz="0" w:space="0" w:color="auto"/>
        <w:left w:val="none" w:sz="0" w:space="0" w:color="auto"/>
        <w:bottom w:val="none" w:sz="0" w:space="0" w:color="auto"/>
        <w:right w:val="none" w:sz="0" w:space="0" w:color="auto"/>
      </w:divBdr>
    </w:div>
    <w:div w:id="100224705">
      <w:bodyDiv w:val="1"/>
      <w:marLeft w:val="0"/>
      <w:marRight w:val="0"/>
      <w:marTop w:val="0"/>
      <w:marBottom w:val="0"/>
      <w:divBdr>
        <w:top w:val="none" w:sz="0" w:space="0" w:color="auto"/>
        <w:left w:val="none" w:sz="0" w:space="0" w:color="auto"/>
        <w:bottom w:val="none" w:sz="0" w:space="0" w:color="auto"/>
        <w:right w:val="none" w:sz="0" w:space="0" w:color="auto"/>
      </w:divBdr>
    </w:div>
    <w:div w:id="199587378">
      <w:bodyDiv w:val="1"/>
      <w:marLeft w:val="0"/>
      <w:marRight w:val="0"/>
      <w:marTop w:val="0"/>
      <w:marBottom w:val="0"/>
      <w:divBdr>
        <w:top w:val="none" w:sz="0" w:space="0" w:color="auto"/>
        <w:left w:val="none" w:sz="0" w:space="0" w:color="auto"/>
        <w:bottom w:val="none" w:sz="0" w:space="0" w:color="auto"/>
        <w:right w:val="none" w:sz="0" w:space="0" w:color="auto"/>
      </w:divBdr>
    </w:div>
    <w:div w:id="317732688">
      <w:bodyDiv w:val="1"/>
      <w:marLeft w:val="0"/>
      <w:marRight w:val="0"/>
      <w:marTop w:val="0"/>
      <w:marBottom w:val="0"/>
      <w:divBdr>
        <w:top w:val="none" w:sz="0" w:space="0" w:color="auto"/>
        <w:left w:val="none" w:sz="0" w:space="0" w:color="auto"/>
        <w:bottom w:val="none" w:sz="0" w:space="0" w:color="auto"/>
        <w:right w:val="none" w:sz="0" w:space="0" w:color="auto"/>
      </w:divBdr>
    </w:div>
    <w:div w:id="781614859">
      <w:bodyDiv w:val="1"/>
      <w:marLeft w:val="0"/>
      <w:marRight w:val="0"/>
      <w:marTop w:val="0"/>
      <w:marBottom w:val="0"/>
      <w:divBdr>
        <w:top w:val="none" w:sz="0" w:space="0" w:color="auto"/>
        <w:left w:val="none" w:sz="0" w:space="0" w:color="auto"/>
        <w:bottom w:val="none" w:sz="0" w:space="0" w:color="auto"/>
        <w:right w:val="none" w:sz="0" w:space="0" w:color="auto"/>
      </w:divBdr>
    </w:div>
    <w:div w:id="854660271">
      <w:bodyDiv w:val="1"/>
      <w:marLeft w:val="0"/>
      <w:marRight w:val="0"/>
      <w:marTop w:val="0"/>
      <w:marBottom w:val="0"/>
      <w:divBdr>
        <w:top w:val="none" w:sz="0" w:space="0" w:color="auto"/>
        <w:left w:val="none" w:sz="0" w:space="0" w:color="auto"/>
        <w:bottom w:val="none" w:sz="0" w:space="0" w:color="auto"/>
        <w:right w:val="none" w:sz="0" w:space="0" w:color="auto"/>
      </w:divBdr>
    </w:div>
    <w:div w:id="894973969">
      <w:bodyDiv w:val="1"/>
      <w:marLeft w:val="0"/>
      <w:marRight w:val="0"/>
      <w:marTop w:val="0"/>
      <w:marBottom w:val="0"/>
      <w:divBdr>
        <w:top w:val="none" w:sz="0" w:space="0" w:color="auto"/>
        <w:left w:val="none" w:sz="0" w:space="0" w:color="auto"/>
        <w:bottom w:val="none" w:sz="0" w:space="0" w:color="auto"/>
        <w:right w:val="none" w:sz="0" w:space="0" w:color="auto"/>
      </w:divBdr>
    </w:div>
    <w:div w:id="961883462">
      <w:bodyDiv w:val="1"/>
      <w:marLeft w:val="0"/>
      <w:marRight w:val="0"/>
      <w:marTop w:val="0"/>
      <w:marBottom w:val="0"/>
      <w:divBdr>
        <w:top w:val="none" w:sz="0" w:space="0" w:color="auto"/>
        <w:left w:val="none" w:sz="0" w:space="0" w:color="auto"/>
        <w:bottom w:val="none" w:sz="0" w:space="0" w:color="auto"/>
        <w:right w:val="none" w:sz="0" w:space="0" w:color="auto"/>
      </w:divBdr>
    </w:div>
    <w:div w:id="1087994761">
      <w:bodyDiv w:val="1"/>
      <w:marLeft w:val="0"/>
      <w:marRight w:val="0"/>
      <w:marTop w:val="0"/>
      <w:marBottom w:val="0"/>
      <w:divBdr>
        <w:top w:val="none" w:sz="0" w:space="0" w:color="auto"/>
        <w:left w:val="none" w:sz="0" w:space="0" w:color="auto"/>
        <w:bottom w:val="none" w:sz="0" w:space="0" w:color="auto"/>
        <w:right w:val="none" w:sz="0" w:space="0" w:color="auto"/>
      </w:divBdr>
    </w:div>
    <w:div w:id="1202791304">
      <w:bodyDiv w:val="1"/>
      <w:marLeft w:val="0"/>
      <w:marRight w:val="0"/>
      <w:marTop w:val="0"/>
      <w:marBottom w:val="0"/>
      <w:divBdr>
        <w:top w:val="none" w:sz="0" w:space="0" w:color="auto"/>
        <w:left w:val="none" w:sz="0" w:space="0" w:color="auto"/>
        <w:bottom w:val="none" w:sz="0" w:space="0" w:color="auto"/>
        <w:right w:val="none" w:sz="0" w:space="0" w:color="auto"/>
      </w:divBdr>
    </w:div>
    <w:div w:id="1431900269">
      <w:bodyDiv w:val="1"/>
      <w:marLeft w:val="0"/>
      <w:marRight w:val="0"/>
      <w:marTop w:val="0"/>
      <w:marBottom w:val="0"/>
      <w:divBdr>
        <w:top w:val="none" w:sz="0" w:space="0" w:color="auto"/>
        <w:left w:val="none" w:sz="0" w:space="0" w:color="auto"/>
        <w:bottom w:val="none" w:sz="0" w:space="0" w:color="auto"/>
        <w:right w:val="none" w:sz="0" w:space="0" w:color="auto"/>
      </w:divBdr>
    </w:div>
    <w:div w:id="1515655385">
      <w:bodyDiv w:val="1"/>
      <w:marLeft w:val="0"/>
      <w:marRight w:val="0"/>
      <w:marTop w:val="0"/>
      <w:marBottom w:val="0"/>
      <w:divBdr>
        <w:top w:val="none" w:sz="0" w:space="0" w:color="auto"/>
        <w:left w:val="none" w:sz="0" w:space="0" w:color="auto"/>
        <w:bottom w:val="none" w:sz="0" w:space="0" w:color="auto"/>
        <w:right w:val="none" w:sz="0" w:space="0" w:color="auto"/>
      </w:divBdr>
    </w:div>
    <w:div w:id="1543055613">
      <w:bodyDiv w:val="1"/>
      <w:marLeft w:val="0"/>
      <w:marRight w:val="0"/>
      <w:marTop w:val="0"/>
      <w:marBottom w:val="0"/>
      <w:divBdr>
        <w:top w:val="none" w:sz="0" w:space="0" w:color="auto"/>
        <w:left w:val="none" w:sz="0" w:space="0" w:color="auto"/>
        <w:bottom w:val="none" w:sz="0" w:space="0" w:color="auto"/>
        <w:right w:val="none" w:sz="0" w:space="0" w:color="auto"/>
      </w:divBdr>
    </w:div>
    <w:div w:id="1601258905">
      <w:bodyDiv w:val="1"/>
      <w:marLeft w:val="0"/>
      <w:marRight w:val="0"/>
      <w:marTop w:val="0"/>
      <w:marBottom w:val="0"/>
      <w:divBdr>
        <w:top w:val="none" w:sz="0" w:space="0" w:color="auto"/>
        <w:left w:val="none" w:sz="0" w:space="0" w:color="auto"/>
        <w:bottom w:val="none" w:sz="0" w:space="0" w:color="auto"/>
        <w:right w:val="none" w:sz="0" w:space="0" w:color="auto"/>
      </w:divBdr>
    </w:div>
    <w:div w:id="1666930076">
      <w:bodyDiv w:val="1"/>
      <w:marLeft w:val="0"/>
      <w:marRight w:val="0"/>
      <w:marTop w:val="0"/>
      <w:marBottom w:val="0"/>
      <w:divBdr>
        <w:top w:val="none" w:sz="0" w:space="0" w:color="auto"/>
        <w:left w:val="none" w:sz="0" w:space="0" w:color="auto"/>
        <w:bottom w:val="none" w:sz="0" w:space="0" w:color="auto"/>
        <w:right w:val="none" w:sz="0" w:space="0" w:color="auto"/>
      </w:divBdr>
    </w:div>
    <w:div w:id="1677656831">
      <w:bodyDiv w:val="1"/>
      <w:marLeft w:val="0"/>
      <w:marRight w:val="0"/>
      <w:marTop w:val="0"/>
      <w:marBottom w:val="0"/>
      <w:divBdr>
        <w:top w:val="none" w:sz="0" w:space="0" w:color="auto"/>
        <w:left w:val="none" w:sz="0" w:space="0" w:color="auto"/>
        <w:bottom w:val="none" w:sz="0" w:space="0" w:color="auto"/>
        <w:right w:val="none" w:sz="0" w:space="0" w:color="auto"/>
      </w:divBdr>
    </w:div>
    <w:div w:id="1745256248">
      <w:bodyDiv w:val="1"/>
      <w:marLeft w:val="0"/>
      <w:marRight w:val="0"/>
      <w:marTop w:val="0"/>
      <w:marBottom w:val="0"/>
      <w:divBdr>
        <w:top w:val="none" w:sz="0" w:space="0" w:color="auto"/>
        <w:left w:val="none" w:sz="0" w:space="0" w:color="auto"/>
        <w:bottom w:val="none" w:sz="0" w:space="0" w:color="auto"/>
        <w:right w:val="none" w:sz="0" w:space="0" w:color="auto"/>
      </w:divBdr>
    </w:div>
    <w:div w:id="1750230491">
      <w:bodyDiv w:val="1"/>
      <w:marLeft w:val="0"/>
      <w:marRight w:val="0"/>
      <w:marTop w:val="0"/>
      <w:marBottom w:val="0"/>
      <w:divBdr>
        <w:top w:val="none" w:sz="0" w:space="0" w:color="auto"/>
        <w:left w:val="none" w:sz="0" w:space="0" w:color="auto"/>
        <w:bottom w:val="none" w:sz="0" w:space="0" w:color="auto"/>
        <w:right w:val="none" w:sz="0" w:space="0" w:color="auto"/>
      </w:divBdr>
      <w:divsChild>
        <w:div w:id="1329095496">
          <w:marLeft w:val="0"/>
          <w:marRight w:val="0"/>
          <w:marTop w:val="0"/>
          <w:marBottom w:val="0"/>
          <w:divBdr>
            <w:top w:val="none" w:sz="0" w:space="0" w:color="auto"/>
            <w:left w:val="none" w:sz="0" w:space="0" w:color="auto"/>
            <w:bottom w:val="none" w:sz="0" w:space="0" w:color="auto"/>
            <w:right w:val="none" w:sz="0" w:space="0" w:color="auto"/>
          </w:divBdr>
        </w:div>
      </w:divsChild>
    </w:div>
    <w:div w:id="1815675905">
      <w:bodyDiv w:val="1"/>
      <w:marLeft w:val="0"/>
      <w:marRight w:val="0"/>
      <w:marTop w:val="0"/>
      <w:marBottom w:val="0"/>
      <w:divBdr>
        <w:top w:val="none" w:sz="0" w:space="0" w:color="auto"/>
        <w:left w:val="none" w:sz="0" w:space="0" w:color="auto"/>
        <w:bottom w:val="none" w:sz="0" w:space="0" w:color="auto"/>
        <w:right w:val="none" w:sz="0" w:space="0" w:color="auto"/>
      </w:divBdr>
      <w:divsChild>
        <w:div w:id="1977221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im.mesago.com/events/de.html" TargetMode="External"/><Relationship Id="rId13" Type="http://schemas.openxmlformats.org/officeDocument/2006/relationships/hyperlink" Target="https://corporate.mesago.com/events/de.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essefrankfurt.com/frankfurt/de/unternehmen/sustainability.html" TargetMode="External"/><Relationship Id="rId1" Type="http://schemas.openxmlformats.org/officeDocument/2006/relationships/customXml" Target="../customXml/item1.xml"/><Relationship Id="rId6" Type="http://schemas.openxmlformats.org/officeDocument/2006/relationships/hyperlink" Target="https://www.pcim.in/" TargetMode="External"/><Relationship Id="rId11" Type="http://schemas.openxmlformats.org/officeDocument/2006/relationships/hyperlink" Target="https://www.facebook.com/pcimeurope/" TargetMode="External"/><Relationship Id="rId5" Type="http://schemas.openxmlformats.org/officeDocument/2006/relationships/image" Target="media/image1.jpeg"/><Relationship Id="rId15" Type="http://schemas.openxmlformats.org/officeDocument/2006/relationships/hyperlink" Target="https://www.messefrankfurt.com/frankfurt/de/presse/boilerplate.html" TargetMode="External"/><Relationship Id="rId10" Type="http://schemas.openxmlformats.org/officeDocument/2006/relationships/hyperlink" Target="https://www.linkedin.com/showcase/pcim-europe/" TargetMode="External"/><Relationship Id="rId4" Type="http://schemas.openxmlformats.org/officeDocument/2006/relationships/webSettings" Target="webSettings.xml"/><Relationship Id="rId9" Type="http://schemas.openxmlformats.org/officeDocument/2006/relationships/hyperlink" Target="https://pcim.mesago.com/nuernberg/de/presse.html" TargetMode="External"/><Relationship Id="rId14" Type="http://schemas.openxmlformats.org/officeDocument/2006/relationships/hyperlink" Target="https://corporate.mesago.com/events/de.html" TargetMode="Externa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E:\_Tresorit\Templates\_Seriendruck\Test-Mailingliste.m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600C2-606E-C743-BFB2-E4A46EDDE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830</Words>
  <Characters>5236</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Messe Frankfurt GmbH</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Schuster, Silvia-Sarah (Mesago Stuttgart)</dc:creator>
  <cp:keywords/>
  <dc:description/>
  <cp:lastModifiedBy>Kompalka, Ina (Mesago Stuttgart)</cp:lastModifiedBy>
  <cp:revision>18</cp:revision>
  <cp:lastPrinted>2025-07-16T06:47:00Z</cp:lastPrinted>
  <dcterms:created xsi:type="dcterms:W3CDTF">2025-12-03T11:06:00Z</dcterms:created>
  <dcterms:modified xsi:type="dcterms:W3CDTF">2025-12-11T08:37:00Z</dcterms:modified>
</cp:coreProperties>
</file>