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6BFB4D4D" w14:textId="77777777" w:rsidTr="00A9539C">
        <w:trPr>
          <w:trHeight w:hRule="exact" w:val="880"/>
        </w:trPr>
        <w:tc>
          <w:tcPr>
            <w:tcW w:w="7348" w:type="dxa"/>
          </w:tcPr>
          <w:p w14:paraId="3F622C17" w14:textId="2A4BE5C7" w:rsidR="00ED1F74" w:rsidRPr="004755AE" w:rsidRDefault="008738D7" w:rsidP="00D925D3">
            <w:pPr>
              <w:pStyle w:val="berschrift1"/>
              <w:ind w:left="0"/>
              <w:rPr>
                <w:b/>
                <w:sz w:val="22"/>
                <w:szCs w:val="22"/>
                <w:lang w:val="en-US"/>
              </w:rPr>
            </w:pPr>
            <w:r w:rsidRPr="004755AE">
              <w:rPr>
                <w:b/>
                <w:sz w:val="22"/>
                <w:szCs w:val="22"/>
                <w:lang w:val="en-US"/>
              </w:rPr>
              <w:softHyphen/>
            </w:r>
            <w:r w:rsidR="00F63F5D" w:rsidRPr="004755AE">
              <w:rPr>
                <w:b/>
                <w:sz w:val="22"/>
                <w:szCs w:val="22"/>
                <w:lang w:val="en-US"/>
              </w:rPr>
              <w:t>Press</w:t>
            </w:r>
            <w:r w:rsidR="00925C50" w:rsidRPr="004755AE">
              <w:rPr>
                <w:b/>
                <w:sz w:val="22"/>
                <w:szCs w:val="22"/>
                <w:lang w:val="en-US"/>
              </w:rPr>
              <w:t xml:space="preserve"> release</w:t>
            </w:r>
          </w:p>
        </w:tc>
        <w:tc>
          <w:tcPr>
            <w:tcW w:w="2999" w:type="dxa"/>
          </w:tcPr>
          <w:p w14:paraId="34423BC2" w14:textId="79D845C9" w:rsidR="00ED1F74" w:rsidRDefault="008B2DB1" w:rsidP="009A59CF">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28 June</w:t>
            </w:r>
            <w:r w:rsidR="00037E6B">
              <w:rPr>
                <w:noProof/>
                <w:szCs w:val="22"/>
                <w:lang w:val="en-US"/>
              </w:rPr>
              <w:t xml:space="preserve"> 2023</w:t>
            </w:r>
          </w:p>
        </w:tc>
      </w:tr>
      <w:tr w:rsidR="00ED1F74" w:rsidRPr="008C72A7" w14:paraId="540ADAB2" w14:textId="77777777" w:rsidTr="00E92D87">
        <w:trPr>
          <w:trHeight w:val="1551"/>
        </w:trPr>
        <w:tc>
          <w:tcPr>
            <w:tcW w:w="7348" w:type="dxa"/>
            <w:tcMar>
              <w:top w:w="0" w:type="dxa"/>
            </w:tcMar>
          </w:tcPr>
          <w:p w14:paraId="2EC66BC4" w14:textId="108FC68B" w:rsidR="003D0AF8" w:rsidRPr="00037E6B" w:rsidRDefault="008B2DB1" w:rsidP="003D0AF8">
            <w:pPr>
              <w:spacing w:line="280" w:lineRule="atLeast"/>
              <w:rPr>
                <w:rFonts w:cs="Arial"/>
                <w:sz w:val="36"/>
                <w:szCs w:val="36"/>
                <w:lang w:val="en-US"/>
              </w:rPr>
            </w:pPr>
            <w:bookmarkStart w:id="1" w:name="Thema1"/>
            <w:bookmarkStart w:id="2" w:name="Thema2"/>
            <w:bookmarkEnd w:id="1"/>
            <w:bookmarkEnd w:id="2"/>
            <w:r>
              <w:rPr>
                <w:rFonts w:cs="Arial"/>
                <w:sz w:val="36"/>
                <w:szCs w:val="36"/>
                <w:lang w:val="en-US"/>
              </w:rPr>
              <w:t>PCIM Europe 2024: Call for Papers of the scientific conference started</w:t>
            </w:r>
          </w:p>
        </w:tc>
        <w:tc>
          <w:tcPr>
            <w:tcW w:w="2999" w:type="dxa"/>
            <w:tcMar>
              <w:top w:w="0" w:type="dxa"/>
            </w:tcMar>
          </w:tcPr>
          <w:p w14:paraId="6B467EE4" w14:textId="77777777" w:rsidR="00DD4C6E" w:rsidRPr="00C61E09" w:rsidRDefault="00DD4C6E" w:rsidP="00DD4C6E">
            <w:pPr>
              <w:spacing w:line="200" w:lineRule="exact"/>
              <w:rPr>
                <w:rFonts w:cs="Arial"/>
                <w:sz w:val="15"/>
                <w:szCs w:val="15"/>
                <w:lang w:val="en-US"/>
              </w:rPr>
            </w:pPr>
            <w:bookmarkStart w:id="3" w:name="Vmeinname"/>
            <w:bookmarkEnd w:id="3"/>
            <w:r>
              <w:rPr>
                <w:rFonts w:cs="Arial"/>
                <w:sz w:val="15"/>
                <w:szCs w:val="15"/>
                <w:lang w:val="en-US"/>
              </w:rPr>
              <w:t>Vineeta Manglani</w:t>
            </w:r>
          </w:p>
          <w:p w14:paraId="0A7EF408" w14:textId="77777777" w:rsidR="00DD4C6E" w:rsidRPr="00C82C3A" w:rsidRDefault="00DD4C6E" w:rsidP="00DD4C6E">
            <w:pPr>
              <w:spacing w:line="200" w:lineRule="exact"/>
              <w:rPr>
                <w:rFonts w:cs="Arial"/>
                <w:sz w:val="15"/>
                <w:szCs w:val="15"/>
                <w:lang w:val="en-US"/>
              </w:rPr>
            </w:pPr>
            <w:r w:rsidRPr="00C82C3A">
              <w:rPr>
                <w:rFonts w:cs="Arial"/>
                <w:sz w:val="15"/>
                <w:szCs w:val="15"/>
                <w:lang w:val="en-US"/>
              </w:rPr>
              <w:t>Tel. +49 711 61946-297</w:t>
            </w:r>
          </w:p>
          <w:p w14:paraId="43648C7B" w14:textId="77777777" w:rsidR="00DD4C6E" w:rsidRPr="00C82C3A" w:rsidRDefault="00DD4C6E" w:rsidP="00DD4C6E">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1BC2C69E" w14:textId="796F7C19" w:rsidR="00A9539C" w:rsidRPr="00691EB1" w:rsidRDefault="0031061A" w:rsidP="00A9539C">
            <w:pPr>
              <w:spacing w:line="200" w:lineRule="exact"/>
              <w:rPr>
                <w:rFonts w:cs="Arial"/>
                <w:sz w:val="15"/>
                <w:szCs w:val="15"/>
                <w:lang w:val="en-US"/>
              </w:rPr>
            </w:pPr>
            <w:hyperlink r:id="rId7" w:history="1">
              <w:r w:rsidR="00691EB1" w:rsidRPr="00691EB1">
                <w:rPr>
                  <w:rFonts w:cs="Arial"/>
                  <w:sz w:val="15"/>
                  <w:szCs w:val="15"/>
                  <w:lang w:val="en-US"/>
                </w:rPr>
                <w:t>pcim-exhibition.com</w:t>
              </w:r>
            </w:hyperlink>
          </w:p>
          <w:p w14:paraId="32391C99" w14:textId="77777777" w:rsidR="00ED1F74" w:rsidRDefault="00ED1F74" w:rsidP="008C72A7">
            <w:pPr>
              <w:spacing w:line="200" w:lineRule="atLeast"/>
              <w:rPr>
                <w:szCs w:val="22"/>
                <w:lang w:val="en-US"/>
              </w:rPr>
            </w:pPr>
          </w:p>
        </w:tc>
      </w:tr>
    </w:tbl>
    <w:p w14:paraId="37FD3E14" w14:textId="04D2F613" w:rsidR="00037E6B" w:rsidRDefault="008B2DB1" w:rsidP="00A9539C">
      <w:pPr>
        <w:spacing w:line="280" w:lineRule="atLeast"/>
        <w:rPr>
          <w:rStyle w:val="ui-provider"/>
          <w:b/>
          <w:bCs/>
          <w:lang w:val="en-US"/>
        </w:rPr>
      </w:pPr>
      <w:bookmarkStart w:id="4" w:name="V_head1"/>
      <w:bookmarkEnd w:id="4"/>
      <w:r w:rsidRPr="008B2DB1">
        <w:rPr>
          <w:rStyle w:val="ui-provider"/>
          <w:b/>
          <w:bCs/>
          <w:lang w:val="en-US"/>
        </w:rPr>
        <w:t xml:space="preserve">From 3 July, researchers can submit their abstract on a wide range of topics in the field of power electronics and </w:t>
      </w:r>
      <w:r w:rsidR="0015130C">
        <w:rPr>
          <w:rStyle w:val="ui-provider"/>
          <w:b/>
          <w:bCs/>
          <w:lang w:val="en-US"/>
        </w:rPr>
        <w:t xml:space="preserve">thereby </w:t>
      </w:r>
      <w:r w:rsidRPr="008B2DB1">
        <w:rPr>
          <w:rStyle w:val="ui-provider"/>
          <w:b/>
          <w:bCs/>
          <w:lang w:val="en-US"/>
        </w:rPr>
        <w:t xml:space="preserve">apply as a speaker </w:t>
      </w:r>
      <w:r w:rsidR="0015130C">
        <w:rPr>
          <w:rStyle w:val="ui-provider"/>
          <w:b/>
          <w:bCs/>
          <w:lang w:val="en-US"/>
        </w:rPr>
        <w:t>at</w:t>
      </w:r>
      <w:r w:rsidRPr="008B2DB1">
        <w:rPr>
          <w:rStyle w:val="ui-provider"/>
          <w:b/>
          <w:bCs/>
          <w:lang w:val="en-US"/>
        </w:rPr>
        <w:t xml:space="preserve"> the PCIM Europe </w:t>
      </w:r>
      <w:r>
        <w:rPr>
          <w:rStyle w:val="ui-provider"/>
          <w:b/>
          <w:bCs/>
          <w:lang w:val="en-US"/>
        </w:rPr>
        <w:t>C</w:t>
      </w:r>
      <w:r w:rsidRPr="008B2DB1">
        <w:rPr>
          <w:rStyle w:val="ui-provider"/>
          <w:b/>
          <w:bCs/>
          <w:lang w:val="en-US"/>
        </w:rPr>
        <w:t>onference</w:t>
      </w:r>
      <w:r>
        <w:rPr>
          <w:rStyle w:val="ui-provider"/>
          <w:b/>
          <w:bCs/>
          <w:lang w:val="en-US"/>
        </w:rPr>
        <w:t xml:space="preserve"> 2024</w:t>
      </w:r>
      <w:r w:rsidRPr="008B2DB1">
        <w:rPr>
          <w:rStyle w:val="ui-provider"/>
          <w:b/>
          <w:bCs/>
          <w:lang w:val="en-US"/>
        </w:rPr>
        <w:t xml:space="preserve">. If accepted, speakers </w:t>
      </w:r>
      <w:r w:rsidR="0015130C">
        <w:rPr>
          <w:rStyle w:val="ui-provider"/>
          <w:b/>
          <w:bCs/>
          <w:lang w:val="en-US"/>
        </w:rPr>
        <w:t xml:space="preserve">have the opportunity to </w:t>
      </w:r>
      <w:r w:rsidRPr="008B2DB1">
        <w:rPr>
          <w:rStyle w:val="ui-provider"/>
          <w:b/>
          <w:bCs/>
          <w:lang w:val="en-US"/>
        </w:rPr>
        <w:t xml:space="preserve">present their research topic to a qualified audience from 11 </w:t>
      </w:r>
      <w:r>
        <w:rPr>
          <w:rStyle w:val="ui-provider"/>
          <w:b/>
          <w:bCs/>
          <w:lang w:val="en-US"/>
        </w:rPr>
        <w:t>–</w:t>
      </w:r>
      <w:r w:rsidRPr="008B2DB1">
        <w:rPr>
          <w:rStyle w:val="ui-provider"/>
          <w:b/>
          <w:bCs/>
          <w:lang w:val="en-US"/>
        </w:rPr>
        <w:t xml:space="preserve"> 13 June 2024 in Nuremberg.</w:t>
      </w:r>
    </w:p>
    <w:p w14:paraId="5AA66B85" w14:textId="77777777" w:rsidR="008B2DB1" w:rsidRPr="00037E6B" w:rsidRDefault="008B2DB1" w:rsidP="00A9539C">
      <w:pPr>
        <w:spacing w:line="280" w:lineRule="atLeast"/>
        <w:rPr>
          <w:rFonts w:cs="Arial"/>
          <w:szCs w:val="22"/>
          <w:lang w:val="en-US"/>
        </w:rPr>
      </w:pPr>
    </w:p>
    <w:p w14:paraId="2E9A6358" w14:textId="77777777" w:rsidR="008B2DB1" w:rsidRPr="00FD3B81" w:rsidRDefault="008B2DB1" w:rsidP="008B2DB1">
      <w:pPr>
        <w:spacing w:line="320" w:lineRule="exact"/>
        <w:rPr>
          <w:rFonts w:cs="Arial"/>
          <w:bCs/>
          <w:szCs w:val="22"/>
          <w:lang w:val="en-US"/>
        </w:rPr>
      </w:pPr>
      <w:bookmarkStart w:id="5" w:name="OLE_LINK1"/>
      <w:r w:rsidRPr="00FD3B81">
        <w:rPr>
          <w:rFonts w:cs="Arial"/>
          <w:bCs/>
          <w:szCs w:val="22"/>
          <w:lang w:val="en-US"/>
        </w:rPr>
        <w:t xml:space="preserve">The PCIM Europe is the international meeting place of the power electronics community and with the combination of scientific conference and user-oriented exhibition a unique platform. In 2023, the event reached 507 exhibitors, over 16,500 visitors and 895 conference participants from science and industry.   </w:t>
      </w:r>
    </w:p>
    <w:p w14:paraId="73E1FAD0" w14:textId="77777777" w:rsidR="008B2DB1" w:rsidRPr="00FD3B81" w:rsidRDefault="008B2DB1" w:rsidP="008B2DB1">
      <w:pPr>
        <w:spacing w:line="320" w:lineRule="exact"/>
        <w:rPr>
          <w:rFonts w:cs="Arial"/>
          <w:bCs/>
          <w:szCs w:val="22"/>
          <w:lang w:val="en-US"/>
        </w:rPr>
      </w:pPr>
    </w:p>
    <w:p w14:paraId="20847089" w14:textId="1EA2A82C" w:rsidR="008B2DB1" w:rsidRPr="00FD3B81" w:rsidRDefault="008B2DB1" w:rsidP="008B2DB1">
      <w:pPr>
        <w:spacing w:line="320" w:lineRule="exact"/>
        <w:rPr>
          <w:rFonts w:cs="Arial"/>
          <w:bCs/>
          <w:szCs w:val="22"/>
          <w:lang w:val="en-US"/>
        </w:rPr>
      </w:pPr>
      <w:r w:rsidRPr="008B2DB1">
        <w:rPr>
          <w:rFonts w:cs="Arial"/>
          <w:bCs/>
          <w:szCs w:val="22"/>
          <w:lang w:val="en-US"/>
        </w:rPr>
        <w:t>As part of the Call for Papers for th</w:t>
      </w:r>
      <w:r>
        <w:rPr>
          <w:rFonts w:cs="Arial"/>
          <w:bCs/>
          <w:szCs w:val="22"/>
          <w:lang w:val="en-US"/>
        </w:rPr>
        <w:t xml:space="preserve">e </w:t>
      </w:r>
      <w:r w:rsidRPr="008B2DB1">
        <w:rPr>
          <w:rFonts w:cs="Arial"/>
          <w:bCs/>
          <w:szCs w:val="22"/>
          <w:lang w:val="en-US"/>
        </w:rPr>
        <w:t xml:space="preserve">conference 2024, interested parties can submit their contribution until 18.10.2023. </w:t>
      </w:r>
      <w:r w:rsidRPr="00FD3B81">
        <w:rPr>
          <w:rFonts w:cs="Arial"/>
          <w:bCs/>
          <w:szCs w:val="22"/>
          <w:lang w:val="en-US"/>
        </w:rPr>
        <w:t xml:space="preserve">Authors of first papers will thus have the chance to attract the attention of more than 800 participants, including experts from all areas of power electronics. In addition, the scientific work will be published in the PCIM Europe proceedings and in the renowned databases IEEE Xplore, IET Inspec-Direct, Knovel and Scopus.  </w:t>
      </w:r>
    </w:p>
    <w:p w14:paraId="4E197621" w14:textId="77777777" w:rsidR="008B2DB1" w:rsidRPr="008B2DB1" w:rsidRDefault="008B2DB1" w:rsidP="008B2DB1">
      <w:pPr>
        <w:spacing w:line="320" w:lineRule="atLeast"/>
        <w:rPr>
          <w:rFonts w:cs="Arial"/>
          <w:szCs w:val="22"/>
          <w:lang w:val="en-US"/>
        </w:rPr>
      </w:pPr>
    </w:p>
    <w:p w14:paraId="086A9528" w14:textId="5A41626A" w:rsidR="007E5ACE" w:rsidRDefault="008B2DB1" w:rsidP="008B2DB1">
      <w:pPr>
        <w:spacing w:line="320" w:lineRule="atLeast"/>
        <w:rPr>
          <w:lang w:val="en-US"/>
        </w:rPr>
      </w:pPr>
      <w:r w:rsidRPr="008B2DB1">
        <w:rPr>
          <w:rFonts w:cs="Arial"/>
          <w:szCs w:val="22"/>
          <w:lang w:val="en-US"/>
        </w:rPr>
        <w:t xml:space="preserve">Besides the reach </w:t>
      </w:r>
      <w:r w:rsidR="00187FA5">
        <w:rPr>
          <w:rFonts w:cs="Arial"/>
          <w:szCs w:val="22"/>
          <w:lang w:val="en-US"/>
        </w:rPr>
        <w:t xml:space="preserve">attained </w:t>
      </w:r>
      <w:r w:rsidRPr="008B2DB1">
        <w:rPr>
          <w:rFonts w:cs="Arial"/>
          <w:szCs w:val="22"/>
          <w:lang w:val="en-US"/>
        </w:rPr>
        <w:t xml:space="preserve">through the presentation on-site and the publication of the paper, presenters at the PCIM Europe receive direct feedback on their topic from representatives </w:t>
      </w:r>
      <w:r w:rsidR="00187FA5">
        <w:rPr>
          <w:rFonts w:cs="Arial"/>
          <w:szCs w:val="22"/>
          <w:lang w:val="en-US"/>
        </w:rPr>
        <w:t>in</w:t>
      </w:r>
      <w:r w:rsidRPr="008B2DB1">
        <w:rPr>
          <w:rFonts w:cs="Arial"/>
          <w:szCs w:val="22"/>
          <w:lang w:val="en-US"/>
        </w:rPr>
        <w:t xml:space="preserve"> the industry but also from academia </w:t>
      </w:r>
      <w:r w:rsidR="00187FA5">
        <w:rPr>
          <w:rFonts w:cs="Arial"/>
          <w:szCs w:val="22"/>
          <w:lang w:val="en-US"/>
        </w:rPr>
        <w:t xml:space="preserve">enabling them to </w:t>
      </w:r>
      <w:r w:rsidRPr="008B2DB1">
        <w:rPr>
          <w:rFonts w:cs="Arial"/>
          <w:szCs w:val="22"/>
          <w:lang w:val="en-US"/>
        </w:rPr>
        <w:t>establish valuable contacts in the community.</w:t>
      </w:r>
      <w:r w:rsidRPr="008B2DB1">
        <w:rPr>
          <w:lang w:val="en-US"/>
        </w:rPr>
        <w:t xml:space="preserve"> </w:t>
      </w:r>
      <w:r w:rsidR="007E5ACE">
        <w:rPr>
          <w:lang w:val="en-US"/>
        </w:rPr>
        <w:t>“</w:t>
      </w:r>
      <w:r w:rsidR="00187FA5">
        <w:rPr>
          <w:lang w:val="en-US"/>
        </w:rPr>
        <w:t xml:space="preserve">The </w:t>
      </w:r>
      <w:r w:rsidR="007E5ACE" w:rsidRPr="007E5ACE">
        <w:rPr>
          <w:rFonts w:cs="Arial"/>
          <w:szCs w:val="22"/>
          <w:lang w:val="en-US"/>
        </w:rPr>
        <w:t>PCIM Europe is the meeting place for all power electronics engineers. As a speaker, you can talk to all well-known personalities, you can connect and network and that’s how you establish yourself in the industry right here at the PCIM Europe</w:t>
      </w:r>
      <w:r w:rsidR="007E5ACE">
        <w:rPr>
          <w:rFonts w:cs="Arial"/>
          <w:szCs w:val="22"/>
          <w:lang w:val="en-US"/>
        </w:rPr>
        <w:t xml:space="preserve">”, </w:t>
      </w:r>
      <w:r w:rsidRPr="008B2DB1">
        <w:rPr>
          <w:rFonts w:cs="Arial"/>
          <w:szCs w:val="22"/>
          <w:lang w:val="en-US"/>
        </w:rPr>
        <w:t>confirms Josefine Dukar, Design Engineer at SEW-EURODRIVE and speaker at PCIM Europe 2023.</w:t>
      </w:r>
      <w:r w:rsidR="007E5ACE" w:rsidRPr="007E5ACE">
        <w:rPr>
          <w:lang w:val="en-US"/>
        </w:rPr>
        <w:t xml:space="preserve"> </w:t>
      </w:r>
    </w:p>
    <w:p w14:paraId="30C544F0" w14:textId="77777777" w:rsidR="007E5ACE" w:rsidRDefault="007E5ACE" w:rsidP="008B2DB1">
      <w:pPr>
        <w:spacing w:line="320" w:lineRule="atLeast"/>
        <w:rPr>
          <w:lang w:val="en-US"/>
        </w:rPr>
      </w:pPr>
    </w:p>
    <w:p w14:paraId="650E6D67" w14:textId="24DB3CC1" w:rsidR="007E5ACE" w:rsidRPr="007E5ACE" w:rsidRDefault="007E5ACE" w:rsidP="008B2DB1">
      <w:pPr>
        <w:spacing w:line="320" w:lineRule="atLeast"/>
        <w:rPr>
          <w:b/>
          <w:bCs/>
          <w:lang w:val="en-US"/>
        </w:rPr>
      </w:pPr>
      <w:r w:rsidRPr="007E5ACE">
        <w:rPr>
          <w:b/>
          <w:bCs/>
          <w:lang w:val="en-US"/>
        </w:rPr>
        <w:t>One event, many presentation opportunities</w:t>
      </w:r>
    </w:p>
    <w:p w14:paraId="3AE4DC81" w14:textId="77777777" w:rsidR="007E5ACE" w:rsidRDefault="007E5ACE" w:rsidP="008B2DB1">
      <w:pPr>
        <w:spacing w:line="320" w:lineRule="atLeast"/>
        <w:rPr>
          <w:rFonts w:cs="Arial"/>
          <w:szCs w:val="22"/>
          <w:lang w:val="en-US"/>
        </w:rPr>
      </w:pPr>
    </w:p>
    <w:p w14:paraId="3DAF5B2E" w14:textId="09710492" w:rsidR="007E5ACE" w:rsidRDefault="007E5ACE" w:rsidP="008B2DB1">
      <w:pPr>
        <w:spacing w:line="320" w:lineRule="atLeast"/>
        <w:rPr>
          <w:rFonts w:cs="Arial"/>
          <w:szCs w:val="22"/>
          <w:lang w:val="en-US"/>
        </w:rPr>
      </w:pPr>
      <w:r w:rsidRPr="007E5ACE">
        <w:rPr>
          <w:rFonts w:cs="Arial"/>
          <w:szCs w:val="22"/>
          <w:lang w:val="en-US"/>
        </w:rPr>
        <w:t>In addition to the 20-minute</w:t>
      </w:r>
      <w:r>
        <w:rPr>
          <w:rFonts w:cs="Arial"/>
          <w:szCs w:val="22"/>
          <w:lang w:val="en-US"/>
        </w:rPr>
        <w:t xml:space="preserve"> oral</w:t>
      </w:r>
      <w:r w:rsidRPr="007E5ACE">
        <w:rPr>
          <w:rFonts w:cs="Arial"/>
          <w:szCs w:val="22"/>
          <w:lang w:val="en-US"/>
        </w:rPr>
        <w:t xml:space="preserve"> presentations on the stages </w:t>
      </w:r>
      <w:r w:rsidR="00187FA5">
        <w:rPr>
          <w:rFonts w:cs="Arial"/>
          <w:szCs w:val="22"/>
          <w:lang w:val="en-US"/>
        </w:rPr>
        <w:t>at</w:t>
      </w:r>
      <w:r w:rsidRPr="007E5ACE">
        <w:rPr>
          <w:rFonts w:cs="Arial"/>
          <w:szCs w:val="22"/>
          <w:lang w:val="en-US"/>
        </w:rPr>
        <w:t xml:space="preserve"> the Nuremberg Exhibition Center, there is also the option of poster presentation for direct 1:1 exchange between speakers and participants. </w:t>
      </w:r>
      <w:r w:rsidRPr="007E5ACE">
        <w:rPr>
          <w:rFonts w:cs="Arial"/>
          <w:szCs w:val="22"/>
          <w:lang w:val="en-US"/>
        </w:rPr>
        <w:lastRenderedPageBreak/>
        <w:t>For the second year</w:t>
      </w:r>
      <w:r w:rsidR="00505544">
        <w:rPr>
          <w:rFonts w:cs="Arial"/>
          <w:szCs w:val="22"/>
          <w:lang w:val="en-US"/>
        </w:rPr>
        <w:t xml:space="preserve"> running</w:t>
      </w:r>
      <w:r w:rsidRPr="007E5ACE">
        <w:rPr>
          <w:rFonts w:cs="Arial"/>
          <w:szCs w:val="22"/>
          <w:lang w:val="en-US"/>
        </w:rPr>
        <w:t>, contributions can also be submitted for the seminars and tutorials. The half-day seminars and full-day tutorials will take place on the two days before the PCIM Europe and are, also due to their duration, a special format for intensive exchange in small groups on special topics.</w:t>
      </w:r>
    </w:p>
    <w:p w14:paraId="2A1B46BD" w14:textId="77777777" w:rsidR="007E5ACE" w:rsidRDefault="007E5ACE" w:rsidP="008B2DB1">
      <w:pPr>
        <w:spacing w:line="320" w:lineRule="atLeast"/>
        <w:rPr>
          <w:rFonts w:cs="Arial"/>
          <w:szCs w:val="22"/>
          <w:lang w:val="en-US"/>
        </w:rPr>
      </w:pPr>
    </w:p>
    <w:p w14:paraId="016475CC" w14:textId="3BFE1D74" w:rsidR="007E5ACE" w:rsidRPr="007E5ACE" w:rsidRDefault="007E5ACE" w:rsidP="008B2DB1">
      <w:pPr>
        <w:spacing w:line="320" w:lineRule="atLeast"/>
        <w:rPr>
          <w:rFonts w:cs="Arial"/>
          <w:b/>
          <w:bCs/>
          <w:szCs w:val="22"/>
          <w:lang w:val="en-US"/>
        </w:rPr>
      </w:pPr>
      <w:r w:rsidRPr="007E5ACE">
        <w:rPr>
          <w:rFonts w:cs="Arial"/>
          <w:b/>
          <w:bCs/>
          <w:szCs w:val="22"/>
          <w:lang w:val="en-US"/>
        </w:rPr>
        <w:t>Evaluation by the PCIM Europe Advisory Board</w:t>
      </w:r>
    </w:p>
    <w:p w14:paraId="491A5729" w14:textId="77777777" w:rsidR="007E5ACE" w:rsidRDefault="007E5ACE" w:rsidP="008B2DB1">
      <w:pPr>
        <w:spacing w:line="320" w:lineRule="atLeast"/>
        <w:rPr>
          <w:rFonts w:cs="Arial"/>
          <w:szCs w:val="22"/>
          <w:lang w:val="en-US"/>
        </w:rPr>
      </w:pPr>
    </w:p>
    <w:p w14:paraId="02D4FCAC" w14:textId="1716968B" w:rsidR="007E5ACE" w:rsidRDefault="007E5ACE" w:rsidP="008B2DB1">
      <w:pPr>
        <w:spacing w:line="320" w:lineRule="atLeast"/>
        <w:rPr>
          <w:rFonts w:cs="Arial"/>
          <w:szCs w:val="22"/>
          <w:lang w:val="en-US"/>
        </w:rPr>
      </w:pPr>
      <w:r>
        <w:rPr>
          <w:rFonts w:cs="Arial"/>
          <w:szCs w:val="22"/>
          <w:lang w:val="en-US"/>
        </w:rPr>
        <w:t xml:space="preserve">All submitted </w:t>
      </w:r>
      <w:r w:rsidR="000C7EC1">
        <w:rPr>
          <w:rFonts w:cs="Arial"/>
          <w:szCs w:val="22"/>
          <w:lang w:val="en-US"/>
        </w:rPr>
        <w:t>contributions</w:t>
      </w:r>
      <w:r>
        <w:rPr>
          <w:rFonts w:cs="Arial"/>
          <w:szCs w:val="22"/>
          <w:lang w:val="en-US"/>
        </w:rPr>
        <w:t xml:space="preserve"> will be evaluated </w:t>
      </w:r>
      <w:r w:rsidR="000C7EC1">
        <w:rPr>
          <w:rFonts w:cs="Arial"/>
          <w:szCs w:val="22"/>
          <w:lang w:val="en-US"/>
        </w:rPr>
        <w:t xml:space="preserve">by the members of the Advisory Board. </w:t>
      </w:r>
      <w:r w:rsidR="000C7EC1" w:rsidRPr="000C7EC1">
        <w:rPr>
          <w:rFonts w:cs="Arial"/>
          <w:szCs w:val="22"/>
          <w:lang w:val="en-US"/>
        </w:rPr>
        <w:t>Relevant evaluation criteria include the actuality and relevance of the topic, the preparation of the documents and the significance of the abstract.</w:t>
      </w:r>
    </w:p>
    <w:p w14:paraId="2AC6B1E5" w14:textId="77777777" w:rsidR="000C7EC1" w:rsidRDefault="000C7EC1" w:rsidP="008B2DB1">
      <w:pPr>
        <w:spacing w:line="320" w:lineRule="atLeast"/>
        <w:rPr>
          <w:rFonts w:cs="Arial"/>
          <w:szCs w:val="22"/>
          <w:lang w:val="en-US"/>
        </w:rPr>
      </w:pPr>
    </w:p>
    <w:p w14:paraId="4DB16593" w14:textId="077E50E9" w:rsidR="000C7EC1" w:rsidRPr="000C7EC1" w:rsidRDefault="000C7EC1" w:rsidP="008B2DB1">
      <w:pPr>
        <w:spacing w:line="320" w:lineRule="atLeast"/>
        <w:rPr>
          <w:rFonts w:cs="Arial"/>
          <w:b/>
          <w:bCs/>
          <w:szCs w:val="22"/>
          <w:lang w:val="en-US"/>
        </w:rPr>
      </w:pPr>
      <w:r w:rsidRPr="000C7EC1">
        <w:rPr>
          <w:rFonts w:cs="Arial"/>
          <w:b/>
          <w:bCs/>
          <w:szCs w:val="22"/>
          <w:lang w:val="en-US"/>
        </w:rPr>
        <w:t>Even more benefits with the Awards and Student Travel Grants</w:t>
      </w:r>
    </w:p>
    <w:p w14:paraId="22391030" w14:textId="77777777" w:rsidR="000C7EC1" w:rsidRDefault="000C7EC1" w:rsidP="008B2DB1">
      <w:pPr>
        <w:spacing w:line="320" w:lineRule="atLeast"/>
        <w:rPr>
          <w:rFonts w:cs="Arial"/>
          <w:szCs w:val="22"/>
          <w:lang w:val="en-US"/>
        </w:rPr>
      </w:pPr>
    </w:p>
    <w:p w14:paraId="62A6AF0F" w14:textId="460439CB" w:rsidR="000C7EC1" w:rsidRDefault="000C7EC1" w:rsidP="008B2DB1">
      <w:pPr>
        <w:spacing w:line="320" w:lineRule="atLeast"/>
        <w:rPr>
          <w:rFonts w:cs="Arial"/>
          <w:szCs w:val="22"/>
          <w:lang w:val="en-US"/>
        </w:rPr>
      </w:pPr>
      <w:r w:rsidRPr="000C7EC1">
        <w:rPr>
          <w:rFonts w:cs="Arial"/>
          <w:szCs w:val="22"/>
          <w:lang w:val="en-US"/>
        </w:rPr>
        <w:t>The best submissions have the chance to be honored with one of the prestigious awards. In five categories, outstanding authors will be specially highlighted on-site, promoted through various channels, and will also receive a prize money of €1,000 each.</w:t>
      </w:r>
    </w:p>
    <w:p w14:paraId="57EA43A2" w14:textId="77777777" w:rsidR="000C7EC1" w:rsidRDefault="000C7EC1" w:rsidP="008B2DB1">
      <w:pPr>
        <w:spacing w:line="320" w:lineRule="atLeast"/>
        <w:rPr>
          <w:rFonts w:cs="Arial"/>
          <w:szCs w:val="22"/>
          <w:lang w:val="en-US"/>
        </w:rPr>
      </w:pPr>
    </w:p>
    <w:p w14:paraId="7114921F" w14:textId="5E596A00" w:rsidR="000C7EC1" w:rsidRDefault="000C7EC1" w:rsidP="008B2DB1">
      <w:pPr>
        <w:spacing w:line="320" w:lineRule="atLeast"/>
        <w:rPr>
          <w:rFonts w:cs="Arial"/>
          <w:szCs w:val="22"/>
          <w:lang w:val="en-US"/>
        </w:rPr>
      </w:pPr>
      <w:r w:rsidRPr="000C7EC1">
        <w:rPr>
          <w:rFonts w:cs="Arial"/>
          <w:szCs w:val="22"/>
          <w:lang w:val="en-US"/>
        </w:rPr>
        <w:t>The PCIM Europe also supports the participation of international students with travel grants (</w:t>
      </w:r>
      <w:r>
        <w:rPr>
          <w:rFonts w:cs="Arial"/>
          <w:szCs w:val="22"/>
          <w:lang w:val="en-US"/>
        </w:rPr>
        <w:t>€</w:t>
      </w:r>
      <w:r w:rsidRPr="000C7EC1">
        <w:rPr>
          <w:rFonts w:cs="Arial"/>
          <w:szCs w:val="22"/>
          <w:lang w:val="en-US"/>
        </w:rPr>
        <w:t xml:space="preserve">500 each). Full-time students </w:t>
      </w:r>
      <w:r w:rsidR="00505544">
        <w:rPr>
          <w:rFonts w:cs="Arial"/>
          <w:szCs w:val="22"/>
          <w:lang w:val="en-US"/>
        </w:rPr>
        <w:t>a</w:t>
      </w:r>
      <w:r w:rsidR="00FD3B81">
        <w:rPr>
          <w:rFonts w:cs="Arial"/>
          <w:szCs w:val="22"/>
          <w:lang w:val="en-US"/>
        </w:rPr>
        <w:t>t</w:t>
      </w:r>
      <w:r w:rsidRPr="000C7EC1">
        <w:rPr>
          <w:rFonts w:cs="Arial"/>
          <w:szCs w:val="22"/>
          <w:lang w:val="en-US"/>
        </w:rPr>
        <w:t xml:space="preserve"> an international university in the field of power electronics are qualified. In addition, the submitted contribution must be presented in person in Nuremberg.</w:t>
      </w:r>
    </w:p>
    <w:p w14:paraId="7F102C5A" w14:textId="77777777" w:rsidR="000C7EC1" w:rsidRDefault="000C7EC1" w:rsidP="008B2DB1">
      <w:pPr>
        <w:spacing w:line="320" w:lineRule="atLeast"/>
        <w:rPr>
          <w:rFonts w:cs="Arial"/>
          <w:szCs w:val="22"/>
          <w:lang w:val="en-US"/>
        </w:rPr>
      </w:pPr>
    </w:p>
    <w:p w14:paraId="6AE63B68" w14:textId="3301C754" w:rsidR="000C7EC1" w:rsidRDefault="000C7EC1" w:rsidP="008B2DB1">
      <w:pPr>
        <w:spacing w:line="320" w:lineRule="atLeast"/>
        <w:rPr>
          <w:rFonts w:cs="Arial"/>
          <w:szCs w:val="22"/>
          <w:lang w:val="en-US"/>
        </w:rPr>
      </w:pPr>
      <w:r>
        <w:rPr>
          <w:rFonts w:cs="Arial"/>
          <w:szCs w:val="22"/>
          <w:lang w:val="en-US"/>
        </w:rPr>
        <w:t xml:space="preserve">All information about the Call for Papers </w:t>
      </w:r>
      <w:r w:rsidR="00505544">
        <w:rPr>
          <w:rFonts w:cs="Arial"/>
          <w:szCs w:val="22"/>
          <w:lang w:val="en-US"/>
        </w:rPr>
        <w:t xml:space="preserve">is </w:t>
      </w:r>
      <w:r>
        <w:rPr>
          <w:rFonts w:cs="Arial"/>
          <w:szCs w:val="22"/>
          <w:lang w:val="en-US"/>
        </w:rPr>
        <w:t xml:space="preserve">available </w:t>
      </w:r>
      <w:r w:rsidR="00505544">
        <w:rPr>
          <w:rFonts w:cs="Arial"/>
          <w:szCs w:val="22"/>
          <w:lang w:val="en-US"/>
        </w:rPr>
        <w:t xml:space="preserve">on </w:t>
      </w:r>
    </w:p>
    <w:p w14:paraId="1E25DC54" w14:textId="78C766AF" w:rsidR="000C7EC1" w:rsidRPr="00FD3B81" w:rsidRDefault="000C7EC1" w:rsidP="008B2DB1">
      <w:pPr>
        <w:spacing w:line="320" w:lineRule="atLeast"/>
        <w:rPr>
          <w:rFonts w:cs="Arial"/>
          <w:szCs w:val="22"/>
          <w:lang w:val="en-US"/>
        </w:rPr>
      </w:pPr>
      <w:r w:rsidRPr="00FD3B81">
        <w:rPr>
          <w:rFonts w:cs="Arial"/>
          <w:szCs w:val="22"/>
          <w:lang w:val="en-US"/>
        </w:rPr>
        <w:t xml:space="preserve">pcim-europe.com/callforpapers. </w:t>
      </w:r>
    </w:p>
    <w:p w14:paraId="6ED49996" w14:textId="77777777" w:rsidR="000C7EC1" w:rsidRPr="00FD3B81" w:rsidRDefault="000C7EC1" w:rsidP="008B2DB1">
      <w:pPr>
        <w:spacing w:line="320" w:lineRule="atLeast"/>
        <w:rPr>
          <w:rFonts w:cs="Arial"/>
          <w:szCs w:val="22"/>
          <w:lang w:val="en-US"/>
        </w:rPr>
      </w:pPr>
    </w:p>
    <w:p w14:paraId="2301C64D" w14:textId="19B323A1" w:rsidR="00E92D87" w:rsidRPr="00FD3B81" w:rsidRDefault="00E92D87" w:rsidP="008B2DB1">
      <w:pPr>
        <w:spacing w:line="320" w:lineRule="atLeast"/>
        <w:rPr>
          <w:rFonts w:cs="Arial"/>
          <w:b/>
          <w:sz w:val="17"/>
          <w:szCs w:val="17"/>
          <w:lang w:val="en-US"/>
        </w:rPr>
      </w:pPr>
      <w:r w:rsidRPr="00FD3B81">
        <w:rPr>
          <w:rFonts w:cs="Arial"/>
          <w:b/>
          <w:sz w:val="17"/>
          <w:szCs w:val="17"/>
          <w:lang w:val="en-US"/>
        </w:rPr>
        <w:t>About Mesago Messe Frankfurt</w:t>
      </w:r>
    </w:p>
    <w:p w14:paraId="16214A8C" w14:textId="4B01CA41" w:rsidR="00E92D87" w:rsidRPr="001E7EBE" w:rsidRDefault="00E92D87" w:rsidP="00E92D87">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Messe Frankfurt Group. Mesago operates internationally and is not tied to a specific venue. </w:t>
      </w:r>
      <w:r w:rsidR="006B1029">
        <w:rPr>
          <w:rFonts w:cs="Arial"/>
          <w:sz w:val="17"/>
          <w:szCs w:val="17"/>
          <w:lang w:val="en-GB"/>
        </w:rPr>
        <w:t xml:space="preserve">With </w:t>
      </w:r>
      <w:r w:rsidR="00470977">
        <w:rPr>
          <w:rFonts w:cs="Arial"/>
          <w:sz w:val="17"/>
          <w:szCs w:val="17"/>
          <w:lang w:val="en-GB"/>
        </w:rPr>
        <w:t>around 15</w:t>
      </w:r>
      <w:r w:rsidRPr="001E7EBE">
        <w:rPr>
          <w:rFonts w:cs="Arial"/>
          <w:sz w:val="17"/>
          <w:szCs w:val="17"/>
          <w:lang w:val="en-GB"/>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w:t>
      </w:r>
      <w:r>
        <w:rPr>
          <w:rFonts w:cs="Arial"/>
          <w:sz w:val="17"/>
          <w:szCs w:val="17"/>
          <w:lang w:val="en-GB"/>
        </w:rPr>
        <w:t xml:space="preserve"> </w:t>
      </w:r>
      <w:r w:rsidRPr="001E7EBE">
        <w:rPr>
          <w:rFonts w:cs="Arial"/>
          <w:sz w:val="17"/>
          <w:szCs w:val="17"/>
          <w:lang w:val="en-US"/>
        </w:rPr>
        <w:t>(</w:t>
      </w:r>
      <w:hyperlink r:id="rId8" w:history="1">
        <w:r w:rsidRPr="001E7EBE">
          <w:rPr>
            <w:rFonts w:cs="Arial"/>
            <w:sz w:val="17"/>
            <w:szCs w:val="17"/>
            <w:lang w:val="en-GB"/>
          </w:rPr>
          <w:t>mesago.com</w:t>
        </w:r>
      </w:hyperlink>
      <w:r w:rsidRPr="001E7EBE">
        <w:rPr>
          <w:rFonts w:cs="Arial"/>
          <w:sz w:val="17"/>
          <w:szCs w:val="17"/>
          <w:lang w:val="en-US"/>
        </w:rPr>
        <w:t>)</w:t>
      </w:r>
    </w:p>
    <w:bookmarkEnd w:id="5"/>
    <w:p w14:paraId="163596C8" w14:textId="77777777" w:rsidR="00E92D87" w:rsidRDefault="00E92D87" w:rsidP="00E92D87">
      <w:pPr>
        <w:spacing w:line="280" w:lineRule="atLeast"/>
        <w:rPr>
          <w:sz w:val="17"/>
          <w:szCs w:val="17"/>
          <w:lang w:val="en-US"/>
        </w:rPr>
      </w:pPr>
    </w:p>
    <w:p w14:paraId="52E99D4A" w14:textId="77777777" w:rsidR="00F41ADF" w:rsidRDefault="00F41ADF" w:rsidP="00F41ADF">
      <w:pPr>
        <w:spacing w:after="165"/>
        <w:contextualSpacing/>
        <w:rPr>
          <w:rFonts w:cs="Arial"/>
          <w:b/>
          <w:bCs/>
          <w:color w:val="000000"/>
          <w:sz w:val="17"/>
          <w:szCs w:val="17"/>
          <w:lang w:val="en-GB"/>
        </w:rPr>
      </w:pPr>
      <w:r>
        <w:rPr>
          <w:b/>
          <w:bCs/>
          <w:color w:val="000000"/>
          <w:sz w:val="17"/>
          <w:szCs w:val="17"/>
          <w:lang w:val="en-GB"/>
        </w:rPr>
        <w:t xml:space="preserve">Background information: Sustainable Messe Frankfurt </w:t>
      </w:r>
    </w:p>
    <w:p w14:paraId="67440808" w14:textId="77777777" w:rsidR="00F41ADF" w:rsidRPr="00037E6B" w:rsidRDefault="00F41ADF" w:rsidP="00F41ADF">
      <w:pPr>
        <w:rPr>
          <w:rStyle w:val="Hyperlink"/>
          <w:rFonts w:ascii="Calibri" w:hAnsi="Calibri" w:cs="Calibri"/>
          <w:lang w:val="en-US"/>
        </w:rPr>
      </w:pPr>
      <w:r>
        <w:rPr>
          <w:color w:val="000000"/>
          <w:sz w:val="17"/>
          <w:szCs w:val="17"/>
          <w:lang w:val="en-GB"/>
        </w:rPr>
        <w:t xml:space="preserve">The Messe Frankfurt Group is one of the world’s leading trade fair, congress and event organisers with their own exhibition grounds. With a workforce of some 2,200* people at its headquarters in Frankfurt am Main and in 28 subsidiaries, it organises events around the world. Group sales in financial year 2022 were around €450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w:t>
      </w:r>
      <w:r>
        <w:rPr>
          <w:color w:val="000000"/>
          <w:sz w:val="17"/>
          <w:szCs w:val="17"/>
          <w:lang w:val="en-GB"/>
        </w:rPr>
        <w:lastRenderedPageBreak/>
        <w:t xml:space="preserve">events. We are using our digital expertise to develop new business models. The wide range of services includes renting exhibition grounds, trade fair construction and marketing, personnel and food services. </w:t>
      </w:r>
      <w:r>
        <w:rPr>
          <w:color w:val="000000"/>
          <w:sz w:val="17"/>
          <w:szCs w:val="17"/>
          <w:lang w:val="en-GB"/>
        </w:rPr>
        <w:br/>
        <w:t>Sustainability is a central pillar of our corporate strategy. Here, we strike a healthy balance between ecological and economic interests, social responsibility and diversity.</w:t>
      </w:r>
    </w:p>
    <w:p w14:paraId="37F5072E" w14:textId="77777777" w:rsidR="00F41ADF" w:rsidRDefault="00F41ADF" w:rsidP="00F41ADF">
      <w:pPr>
        <w:rPr>
          <w:rStyle w:val="Hyperlink"/>
          <w:sz w:val="17"/>
          <w:szCs w:val="17"/>
          <w:lang w:val="en-GB"/>
        </w:rPr>
      </w:pPr>
      <w:r>
        <w:rPr>
          <w:sz w:val="17"/>
          <w:szCs w:val="17"/>
          <w:lang w:val="en-GB"/>
        </w:rPr>
        <w:t xml:space="preserve">For more information, please visit our website at: </w:t>
      </w:r>
      <w:hyperlink r:id="rId9" w:history="1">
        <w:r>
          <w:rPr>
            <w:rStyle w:val="Hyperlink"/>
            <w:sz w:val="17"/>
            <w:szCs w:val="17"/>
            <w:lang w:val="en-GB"/>
          </w:rPr>
          <w:t>www.messefrankfurt.com/sustainability</w:t>
        </w:r>
      </w:hyperlink>
    </w:p>
    <w:p w14:paraId="4E21353E" w14:textId="77777777" w:rsidR="00F41ADF" w:rsidRPr="00037E6B" w:rsidRDefault="00F41ADF" w:rsidP="00F41ADF">
      <w:pPr>
        <w:rPr>
          <w:color w:val="000000"/>
          <w:lang w:val="en-US"/>
        </w:rPr>
      </w:pPr>
      <w:r>
        <w:rPr>
          <w:color w:val="000000"/>
          <w:sz w:val="17"/>
          <w:szCs w:val="17"/>
          <w:lang w:val="en-GB"/>
        </w:rPr>
        <w:t xml:space="preserve">With its headquarters in Frankfurt am Main, the company is owned by the City of Frankfurt (60 percent) and the State of Hesse (40 percent). </w:t>
      </w:r>
    </w:p>
    <w:p w14:paraId="217D5273" w14:textId="77777777" w:rsidR="00FD3B81" w:rsidRDefault="00FD3B81" w:rsidP="00FD3B81">
      <w:pPr>
        <w:rPr>
          <w:color w:val="000000"/>
          <w:sz w:val="17"/>
          <w:szCs w:val="17"/>
          <w:lang w:val="en-GB"/>
        </w:rPr>
      </w:pPr>
      <w:r>
        <w:rPr>
          <w:color w:val="000000"/>
          <w:sz w:val="17"/>
          <w:szCs w:val="17"/>
          <w:lang w:val="en-GB"/>
        </w:rPr>
        <w:t>For more information, please visit our website at</w:t>
      </w:r>
      <w:r>
        <w:rPr>
          <w:sz w:val="17"/>
          <w:szCs w:val="17"/>
          <w:lang w:val="en-GB"/>
        </w:rPr>
        <w:t xml:space="preserve">: </w:t>
      </w:r>
      <w:hyperlink r:id="rId10" w:history="1">
        <w:r>
          <w:rPr>
            <w:rStyle w:val="Hyperlink"/>
            <w:sz w:val="17"/>
            <w:szCs w:val="17"/>
            <w:lang w:val="en-GB"/>
          </w:rPr>
          <w:t>www.messefrankfurt.com</w:t>
        </w:r>
      </w:hyperlink>
      <w:r>
        <w:rPr>
          <w:color w:val="000000"/>
          <w:sz w:val="17"/>
          <w:szCs w:val="17"/>
          <w:lang w:val="en-GB"/>
        </w:rPr>
        <w:t xml:space="preserve"> </w:t>
      </w:r>
    </w:p>
    <w:p w14:paraId="25ED4D37" w14:textId="77777777" w:rsidR="00F41ADF" w:rsidRDefault="00F41ADF" w:rsidP="00F41ADF">
      <w:pPr>
        <w:rPr>
          <w:rStyle w:val="Hyperlink"/>
          <w:color w:val="000000"/>
        </w:rPr>
      </w:pPr>
      <w:r>
        <w:rPr>
          <w:rStyle w:val="Hyperlink"/>
          <w:color w:val="000000"/>
          <w:sz w:val="17"/>
          <w:szCs w:val="17"/>
          <w:lang w:val="en-GB"/>
        </w:rPr>
        <w:t>* Preliminary figures for 2022</w:t>
      </w:r>
    </w:p>
    <w:p w14:paraId="58F258E6" w14:textId="77777777" w:rsidR="00F21328" w:rsidRDefault="00F21328" w:rsidP="00E92D87">
      <w:pPr>
        <w:spacing w:line="280" w:lineRule="atLeast"/>
        <w:rPr>
          <w:rFonts w:cs="Arial"/>
          <w:sz w:val="17"/>
          <w:szCs w:val="17"/>
          <w:lang w:val="en-GB"/>
        </w:rPr>
      </w:pPr>
    </w:p>
    <w:p w14:paraId="64494772" w14:textId="77777777" w:rsidR="00F21328" w:rsidRDefault="00F21328" w:rsidP="00E92D87">
      <w:pPr>
        <w:spacing w:line="280" w:lineRule="atLeast"/>
        <w:rPr>
          <w:rFonts w:cs="Arial"/>
          <w:sz w:val="17"/>
          <w:szCs w:val="17"/>
          <w:lang w:val="en-GB"/>
        </w:rPr>
      </w:pPr>
    </w:p>
    <w:p w14:paraId="6A46BCB9" w14:textId="77777777" w:rsidR="00F21328" w:rsidRDefault="00F21328" w:rsidP="00E92D87">
      <w:pPr>
        <w:spacing w:line="280" w:lineRule="atLeast"/>
        <w:rPr>
          <w:rFonts w:cs="Arial"/>
          <w:sz w:val="17"/>
          <w:szCs w:val="17"/>
          <w:lang w:val="en-GB"/>
        </w:rPr>
      </w:pPr>
    </w:p>
    <w:p w14:paraId="36C2FD05" w14:textId="77777777" w:rsidR="00F21328" w:rsidRDefault="00F21328" w:rsidP="00E92D87">
      <w:pPr>
        <w:spacing w:line="280" w:lineRule="atLeast"/>
        <w:rPr>
          <w:rFonts w:cs="Arial"/>
          <w:sz w:val="17"/>
          <w:szCs w:val="17"/>
          <w:lang w:val="en-GB"/>
        </w:rPr>
      </w:pPr>
    </w:p>
    <w:p w14:paraId="71716D4C" w14:textId="77777777" w:rsidR="00F21328" w:rsidRDefault="00F21328" w:rsidP="00E92D87">
      <w:pPr>
        <w:spacing w:line="280" w:lineRule="atLeast"/>
        <w:rPr>
          <w:rFonts w:cs="Arial"/>
          <w:sz w:val="17"/>
          <w:szCs w:val="17"/>
          <w:lang w:val="en-GB"/>
        </w:rPr>
      </w:pPr>
    </w:p>
    <w:p w14:paraId="277AFD90" w14:textId="77777777" w:rsidR="00F21328" w:rsidRDefault="00F21328" w:rsidP="00E92D87">
      <w:pPr>
        <w:spacing w:line="280" w:lineRule="atLeast"/>
        <w:rPr>
          <w:rFonts w:cs="Arial"/>
          <w:sz w:val="17"/>
          <w:szCs w:val="17"/>
          <w:lang w:val="en-GB"/>
        </w:rPr>
      </w:pPr>
    </w:p>
    <w:p w14:paraId="345E4804" w14:textId="77777777" w:rsidR="00F21328" w:rsidRDefault="00F21328" w:rsidP="00E92D87">
      <w:pPr>
        <w:spacing w:line="280" w:lineRule="atLeast"/>
        <w:rPr>
          <w:rFonts w:cs="Arial"/>
          <w:sz w:val="17"/>
          <w:szCs w:val="17"/>
          <w:lang w:val="en-GB"/>
        </w:rPr>
      </w:pPr>
    </w:p>
    <w:p w14:paraId="1FFD9EF7" w14:textId="77777777" w:rsidR="00F21328" w:rsidRDefault="00F21328" w:rsidP="00E92D87">
      <w:pPr>
        <w:spacing w:line="280" w:lineRule="atLeast"/>
        <w:rPr>
          <w:rFonts w:cs="Arial"/>
          <w:sz w:val="17"/>
          <w:szCs w:val="17"/>
          <w:lang w:val="en-GB"/>
        </w:rPr>
      </w:pPr>
    </w:p>
    <w:p w14:paraId="5FC83794" w14:textId="77777777" w:rsidR="00F21328" w:rsidRPr="00F56456" w:rsidRDefault="00F21328" w:rsidP="00E92D87">
      <w:pPr>
        <w:spacing w:line="280" w:lineRule="atLeast"/>
        <w:rPr>
          <w:rFonts w:cs="Arial"/>
          <w:sz w:val="17"/>
          <w:szCs w:val="17"/>
          <w:lang w:val="en-GB"/>
        </w:rPr>
      </w:pPr>
    </w:p>
    <w:sectPr w:rsidR="00F21328" w:rsidRPr="00F56456">
      <w:headerReference w:type="default" r:id="rId11"/>
      <w:footerReference w:type="default" r:id="rId12"/>
      <w:headerReference w:type="first" r:id="rId13"/>
      <w:footerReference w:type="first" r:id="rId14"/>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62E9" w14:textId="77777777" w:rsidR="00C761E9" w:rsidRDefault="00C761E9">
      <w:r>
        <w:separator/>
      </w:r>
    </w:p>
  </w:endnote>
  <w:endnote w:type="continuationSeparator" w:id="0">
    <w:p w14:paraId="78D6D869" w14:textId="77777777" w:rsidR="00C761E9" w:rsidRDefault="00C7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4E8" w14:textId="77777777" w:rsidR="00ED1F74" w:rsidRDefault="00F63F5D">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B6E0826" w14:textId="77777777" w:rsidR="00ED1F74" w:rsidRDefault="00F63F5D">
                          <w:pPr>
                            <w:spacing w:line="240" w:lineRule="atLeast"/>
                          </w:pPr>
                          <w:bookmarkStart w:id="6" w:name="Seitetext"/>
                          <w:bookmarkEnd w:id="6"/>
                          <w:r>
                            <w:t xml:space="preserve">Page </w:t>
                          </w:r>
                          <w:r>
                            <w:fldChar w:fldCharType="begin"/>
                          </w:r>
                          <w:r>
                            <w:instrText xml:space="preserve"> PAGE   \* MERGEFORMAT </w:instrText>
                          </w:r>
                          <w:r>
                            <w:fldChar w:fldCharType="separate"/>
                          </w:r>
                          <w:r w:rsidR="009F4BA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5B6E0826" w14:textId="77777777" w:rsidR="00ED1F74" w:rsidRDefault="00F63F5D">
                    <w:pPr>
                      <w:spacing w:line="240" w:lineRule="atLeast"/>
                    </w:pPr>
                    <w:bookmarkStart w:id="7" w:name="Seitetext"/>
                    <w:bookmarkEnd w:id="7"/>
                    <w:r>
                      <w:t xml:space="preserve">Page </w:t>
                    </w:r>
                    <w:r>
                      <w:fldChar w:fldCharType="begin"/>
                    </w:r>
                    <w:r>
                      <w:instrText xml:space="preserve"> PAGE   \* MERGEFORMAT </w:instrText>
                    </w:r>
                    <w:r>
                      <w:fldChar w:fldCharType="separate"/>
                    </w:r>
                    <w:r w:rsidR="009F4BA5">
                      <w:rPr>
                        <w:noProof/>
                      </w:rPr>
                      <w:t>2</w:t>
                    </w:r>
                    <w:r>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BD21517" wp14:editId="45800ADE">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967DF83" w14:textId="39FC7811" w:rsidR="001A6029" w:rsidRPr="00700AC2" w:rsidRDefault="00957B35" w:rsidP="001A6029">
                          <w:pPr>
                            <w:spacing w:line="200" w:lineRule="exact"/>
                            <w:rPr>
                              <w:rFonts w:cs="Arial"/>
                              <w:color w:val="000000" w:themeColor="text1"/>
                              <w:sz w:val="15"/>
                              <w:szCs w:val="15"/>
                              <w:lang w:val="en-US"/>
                            </w:rPr>
                          </w:pPr>
                          <w:r w:rsidRPr="00700AC2">
                            <w:rPr>
                              <w:rFonts w:cs="Arial"/>
                              <w:color w:val="000000" w:themeColor="text1"/>
                              <w:sz w:val="15"/>
                              <w:szCs w:val="15"/>
                              <w:lang w:val="en-US"/>
                            </w:rPr>
                            <w:t>pcim Europe</w:t>
                          </w:r>
                        </w:p>
                        <w:p w14:paraId="6ED081A0" w14:textId="77777777" w:rsidR="0054534F" w:rsidRPr="00700AC2" w:rsidRDefault="0054534F" w:rsidP="0054534F">
                          <w:pPr>
                            <w:spacing w:line="200" w:lineRule="exact"/>
                            <w:rPr>
                              <w:rFonts w:cs="Arial"/>
                              <w:color w:val="000000" w:themeColor="text1"/>
                              <w:sz w:val="15"/>
                              <w:szCs w:val="15"/>
                              <w:lang w:val="en-US"/>
                            </w:rPr>
                          </w:pPr>
                          <w:r w:rsidRPr="00700AC2">
                            <w:rPr>
                              <w:rFonts w:cs="Arial"/>
                              <w:color w:val="000000" w:themeColor="text1"/>
                              <w:sz w:val="15"/>
                              <w:szCs w:val="15"/>
                              <w:lang w:val="en-US"/>
                            </w:rPr>
                            <w:t>Nuremberg, Germany,</w:t>
                          </w:r>
                        </w:p>
                        <w:p w14:paraId="5009B9CE" w14:textId="77777777" w:rsidR="0054534F" w:rsidRPr="0082683B" w:rsidRDefault="0054534F" w:rsidP="0054534F">
                          <w:pPr>
                            <w:spacing w:line="200" w:lineRule="exact"/>
                            <w:rPr>
                              <w:rFonts w:cs="Arial"/>
                              <w:color w:val="000000" w:themeColor="text1"/>
                              <w:sz w:val="15"/>
                              <w:szCs w:val="15"/>
                              <w:lang w:val="en-US"/>
                            </w:rPr>
                          </w:pPr>
                          <w:r w:rsidRPr="0082683B">
                            <w:rPr>
                              <w:rFonts w:cs="Arial"/>
                              <w:color w:val="000000" w:themeColor="text1"/>
                              <w:sz w:val="15"/>
                              <w:szCs w:val="15"/>
                              <w:lang w:val="en-US"/>
                            </w:rPr>
                            <w:t>11 – 13 June 2024</w:t>
                          </w:r>
                        </w:p>
                        <w:p w14:paraId="0952C1C5" w14:textId="7AEE1E11" w:rsidR="00957B35" w:rsidRPr="00700AC2" w:rsidRDefault="00957B35" w:rsidP="007C3D0A">
                          <w:pPr>
                            <w:spacing w:line="200" w:lineRule="exact"/>
                            <w:rPr>
                              <w:rFonts w:cs="Arial"/>
                              <w:color w:val="000000" w:themeColor="text1"/>
                              <w:sz w:val="15"/>
                              <w:szCs w:val="15"/>
                              <w:lang w:val="en-US"/>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5967DF83" w14:textId="39FC7811" w:rsidR="001A6029" w:rsidRPr="00700AC2" w:rsidRDefault="00957B35" w:rsidP="001A6029">
                    <w:pPr>
                      <w:spacing w:line="200" w:lineRule="exact"/>
                      <w:rPr>
                        <w:rFonts w:cs="Arial"/>
                        <w:color w:val="000000" w:themeColor="text1"/>
                        <w:sz w:val="15"/>
                        <w:szCs w:val="15"/>
                        <w:lang w:val="en-US"/>
                      </w:rPr>
                    </w:pPr>
                    <w:r w:rsidRPr="00700AC2">
                      <w:rPr>
                        <w:rFonts w:cs="Arial"/>
                        <w:color w:val="000000" w:themeColor="text1"/>
                        <w:sz w:val="15"/>
                        <w:szCs w:val="15"/>
                        <w:lang w:val="en-US"/>
                      </w:rPr>
                      <w:t>pcim Europe</w:t>
                    </w:r>
                  </w:p>
                  <w:p w14:paraId="6ED081A0" w14:textId="77777777" w:rsidR="0054534F" w:rsidRPr="00700AC2" w:rsidRDefault="0054534F" w:rsidP="0054534F">
                    <w:pPr>
                      <w:spacing w:line="200" w:lineRule="exact"/>
                      <w:rPr>
                        <w:rFonts w:cs="Arial"/>
                        <w:color w:val="000000" w:themeColor="text1"/>
                        <w:sz w:val="15"/>
                        <w:szCs w:val="15"/>
                        <w:lang w:val="en-US"/>
                      </w:rPr>
                    </w:pPr>
                    <w:r w:rsidRPr="00700AC2">
                      <w:rPr>
                        <w:rFonts w:cs="Arial"/>
                        <w:color w:val="000000" w:themeColor="text1"/>
                        <w:sz w:val="15"/>
                        <w:szCs w:val="15"/>
                        <w:lang w:val="en-US"/>
                      </w:rPr>
                      <w:t>Nuremberg, Germany,</w:t>
                    </w:r>
                  </w:p>
                  <w:p w14:paraId="5009B9CE" w14:textId="77777777" w:rsidR="0054534F" w:rsidRPr="0082683B" w:rsidRDefault="0054534F" w:rsidP="0054534F">
                    <w:pPr>
                      <w:spacing w:line="200" w:lineRule="exact"/>
                      <w:rPr>
                        <w:rFonts w:cs="Arial"/>
                        <w:color w:val="000000" w:themeColor="text1"/>
                        <w:sz w:val="15"/>
                        <w:szCs w:val="15"/>
                        <w:lang w:val="en-US"/>
                      </w:rPr>
                    </w:pPr>
                    <w:r w:rsidRPr="0082683B">
                      <w:rPr>
                        <w:rFonts w:cs="Arial"/>
                        <w:color w:val="000000" w:themeColor="text1"/>
                        <w:sz w:val="15"/>
                        <w:szCs w:val="15"/>
                        <w:lang w:val="en-US"/>
                      </w:rPr>
                      <w:t>11 – 13 June 2024</w:t>
                    </w:r>
                  </w:p>
                  <w:p w14:paraId="0952C1C5" w14:textId="7AEE1E11" w:rsidR="00957B35" w:rsidRPr="00700AC2" w:rsidRDefault="00957B35" w:rsidP="007C3D0A">
                    <w:pPr>
                      <w:spacing w:line="200" w:lineRule="exact"/>
                      <w:rPr>
                        <w:rFonts w:cs="Arial"/>
                        <w:color w:val="000000" w:themeColor="text1"/>
                        <w:sz w:val="15"/>
                        <w:szCs w:val="15"/>
                        <w:lang w:val="en-US"/>
                      </w:rPr>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45" w14:textId="25BB684D" w:rsidR="00ED1F74" w:rsidRDefault="00DF47A4">
    <w:pPr>
      <w:pStyle w:val="Fuzeile"/>
      <w:spacing w:line="240" w:lineRule="auto"/>
      <w:rPr>
        <w:sz w:val="12"/>
      </w:rPr>
    </w:pPr>
    <w:r>
      <w:rPr>
        <w:noProof/>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F5D">
      <w:rPr>
        <w:noProof/>
        <w:sz w:val="12"/>
      </w:rPr>
      <mc:AlternateContent>
        <mc:Choice Requires="wps">
          <w:drawing>
            <wp:anchor distT="0" distB="0" distL="114300" distR="114300" simplePos="0" relativeHeight="251656704" behindDoc="0" locked="1" layoutInCell="1" allowOverlap="1" wp14:anchorId="39F54E36" wp14:editId="219D1855">
              <wp:simplePos x="0" y="0"/>
              <wp:positionH relativeFrom="page">
                <wp:posOffset>5469255</wp:posOffset>
              </wp:positionH>
              <wp:positionV relativeFrom="page">
                <wp:posOffset>7774940</wp:posOffset>
              </wp:positionV>
              <wp:extent cx="1871980" cy="1920240"/>
              <wp:effectExtent l="0" t="0"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9202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4623C41" w14:textId="77777777" w:rsidR="006E471B" w:rsidRPr="006E471B" w:rsidRDefault="006E471B" w:rsidP="006E471B">
                          <w:pPr>
                            <w:spacing w:line="200" w:lineRule="exact"/>
                            <w:rPr>
                              <w:rFonts w:cs="Arial"/>
                              <w:color w:val="000000" w:themeColor="text1"/>
                              <w:sz w:val="15"/>
                              <w:szCs w:val="15"/>
                            </w:rPr>
                          </w:pPr>
                          <w:r w:rsidRPr="006E471B">
                            <w:rPr>
                              <w:rFonts w:cs="Arial"/>
                              <w:color w:val="000000" w:themeColor="text1"/>
                              <w:sz w:val="15"/>
                              <w:szCs w:val="15"/>
                            </w:rPr>
                            <w:t>Mesago Messe Frankfurt GmbH</w:t>
                          </w:r>
                        </w:p>
                        <w:p w14:paraId="77AE8C5C"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rPr>
                            <w:t xml:space="preserve">Rotebuehlstr. </w:t>
                          </w:r>
                          <w:r w:rsidRPr="006E471B">
                            <w:rPr>
                              <w:rFonts w:cs="Arial"/>
                              <w:color w:val="000000" w:themeColor="text1"/>
                              <w:sz w:val="15"/>
                              <w:szCs w:val="15"/>
                              <w:lang w:val="en-US"/>
                            </w:rPr>
                            <w:t>83 – 85</w:t>
                          </w:r>
                        </w:p>
                        <w:p w14:paraId="7E4BA446"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70178 Stuttgart, Germany</w:t>
                          </w:r>
                        </w:p>
                        <w:p w14:paraId="36E9FF33"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mesago.com</w:t>
                          </w:r>
                        </w:p>
                        <w:p w14:paraId="49F0256A" w14:textId="77777777" w:rsidR="006E471B" w:rsidRPr="006E471B" w:rsidRDefault="006E471B" w:rsidP="006E471B">
                          <w:pPr>
                            <w:spacing w:line="200" w:lineRule="exact"/>
                            <w:rPr>
                              <w:rFonts w:cs="Arial"/>
                              <w:color w:val="000000" w:themeColor="text1"/>
                              <w:sz w:val="15"/>
                              <w:szCs w:val="15"/>
                              <w:lang w:val="en-US"/>
                            </w:rPr>
                          </w:pPr>
                        </w:p>
                        <w:p w14:paraId="1CD81DD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Board of Management:</w:t>
                          </w:r>
                        </w:p>
                        <w:p w14:paraId="29FD7BC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Petra Haarburger</w:t>
                          </w:r>
                        </w:p>
                        <w:p w14:paraId="7C823D62"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Martin Roschkowski</w:t>
                          </w:r>
                        </w:p>
                        <w:p w14:paraId="2B79CC5E" w14:textId="77777777" w:rsidR="006E471B" w:rsidRPr="006E471B" w:rsidRDefault="006E471B" w:rsidP="006E471B">
                          <w:pPr>
                            <w:spacing w:line="200" w:lineRule="exact"/>
                            <w:rPr>
                              <w:rFonts w:cs="Arial"/>
                              <w:color w:val="000000" w:themeColor="text1"/>
                              <w:sz w:val="15"/>
                              <w:szCs w:val="15"/>
                              <w:lang w:val="en-US"/>
                            </w:rPr>
                          </w:pPr>
                        </w:p>
                        <w:p w14:paraId="7329E237" w14:textId="0A6C9F9F" w:rsidR="00E75E12" w:rsidRDefault="009F4BA5" w:rsidP="00E75E12">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E75E12">
                            <w:rPr>
                              <w:rFonts w:cs="Arial"/>
                              <w:color w:val="000000" w:themeColor="text1"/>
                              <w:sz w:val="15"/>
                              <w:szCs w:val="15"/>
                              <w:lang w:val="en-US"/>
                            </w:rPr>
                            <w:t xml:space="preserve"> Stuttgart, </w:t>
                          </w:r>
                        </w:p>
                        <w:p w14:paraId="6B9846D7" w14:textId="339C12A3" w:rsidR="00ED1F74" w:rsidRPr="00A9539C" w:rsidRDefault="006E471B" w:rsidP="006E471B">
                          <w:pPr>
                            <w:spacing w:line="200" w:lineRule="exact"/>
                            <w:rPr>
                              <w:noProof/>
                              <w:color w:val="000000" w:themeColor="text1"/>
                              <w:spacing w:val="4"/>
                              <w:sz w:val="15"/>
                              <w:szCs w:val="15"/>
                              <w:lang w:val="en-US"/>
                            </w:rPr>
                          </w:pPr>
                          <w:r w:rsidRPr="006E471B">
                            <w:rPr>
                              <w:rFonts w:cs="Arial"/>
                              <w:color w:val="000000" w:themeColor="text1"/>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54E36" id="_x0000_t202" coordsize="21600,21600" o:spt="202" path="m,l,21600r21600,l21600,xe">
              <v:stroke joinstyle="miter"/>
              <v:path gradientshapeok="t" o:connecttype="rect"/>
            </v:shapetype>
            <v:shape id="_x0000_s1029" type="#_x0000_t202" style="position:absolute;margin-left:430.65pt;margin-top:612.2pt;width:147.4pt;height:15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" filled="f" stroked="f">
              <v:textbox inset="0,0,0,0">
                <w:txbxContent>
                  <w:p w14:paraId="74623C41" w14:textId="77777777" w:rsidR="006E471B" w:rsidRPr="006E471B" w:rsidRDefault="006E471B" w:rsidP="006E471B">
                    <w:pPr>
                      <w:spacing w:line="200" w:lineRule="exact"/>
                      <w:rPr>
                        <w:rFonts w:cs="Arial"/>
                        <w:color w:val="000000" w:themeColor="text1"/>
                        <w:sz w:val="15"/>
                        <w:szCs w:val="15"/>
                      </w:rPr>
                    </w:pPr>
                    <w:r w:rsidRPr="006E471B">
                      <w:rPr>
                        <w:rFonts w:cs="Arial"/>
                        <w:color w:val="000000" w:themeColor="text1"/>
                        <w:sz w:val="15"/>
                        <w:szCs w:val="15"/>
                      </w:rPr>
                      <w:t>Mesago Messe Frankfurt GmbH</w:t>
                    </w:r>
                  </w:p>
                  <w:p w14:paraId="77AE8C5C"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rPr>
                      <w:t xml:space="preserve">Rotebuehlstr. </w:t>
                    </w:r>
                    <w:r w:rsidRPr="006E471B">
                      <w:rPr>
                        <w:rFonts w:cs="Arial"/>
                        <w:color w:val="000000" w:themeColor="text1"/>
                        <w:sz w:val="15"/>
                        <w:szCs w:val="15"/>
                        <w:lang w:val="en-US"/>
                      </w:rPr>
                      <w:t>83 – 85</w:t>
                    </w:r>
                  </w:p>
                  <w:p w14:paraId="7E4BA446"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70178 Stuttgart, Germany</w:t>
                    </w:r>
                  </w:p>
                  <w:p w14:paraId="36E9FF33"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mesago.com</w:t>
                    </w:r>
                  </w:p>
                  <w:p w14:paraId="49F0256A" w14:textId="77777777" w:rsidR="006E471B" w:rsidRPr="006E471B" w:rsidRDefault="006E471B" w:rsidP="006E471B">
                    <w:pPr>
                      <w:spacing w:line="200" w:lineRule="exact"/>
                      <w:rPr>
                        <w:rFonts w:cs="Arial"/>
                        <w:color w:val="000000" w:themeColor="text1"/>
                        <w:sz w:val="15"/>
                        <w:szCs w:val="15"/>
                        <w:lang w:val="en-US"/>
                      </w:rPr>
                    </w:pPr>
                  </w:p>
                  <w:p w14:paraId="1CD81DD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Board of Management:</w:t>
                    </w:r>
                  </w:p>
                  <w:p w14:paraId="29FD7BC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Petra Haarburger</w:t>
                    </w:r>
                  </w:p>
                  <w:p w14:paraId="7C823D62"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Martin Roschkowski</w:t>
                    </w:r>
                  </w:p>
                  <w:p w14:paraId="2B79CC5E" w14:textId="77777777" w:rsidR="006E471B" w:rsidRPr="006E471B" w:rsidRDefault="006E471B" w:rsidP="006E471B">
                    <w:pPr>
                      <w:spacing w:line="200" w:lineRule="exact"/>
                      <w:rPr>
                        <w:rFonts w:cs="Arial"/>
                        <w:color w:val="000000" w:themeColor="text1"/>
                        <w:sz w:val="15"/>
                        <w:szCs w:val="15"/>
                        <w:lang w:val="en-US"/>
                      </w:rPr>
                    </w:pPr>
                  </w:p>
                  <w:p w14:paraId="7329E237" w14:textId="0A6C9F9F" w:rsidR="00E75E12" w:rsidRDefault="009F4BA5" w:rsidP="00E75E12">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E75E12">
                      <w:rPr>
                        <w:rFonts w:cs="Arial"/>
                        <w:color w:val="000000" w:themeColor="text1"/>
                        <w:sz w:val="15"/>
                        <w:szCs w:val="15"/>
                        <w:lang w:val="en-US"/>
                      </w:rPr>
                      <w:t xml:space="preserve"> Stuttgart, </w:t>
                    </w:r>
                  </w:p>
                  <w:p w14:paraId="6B9846D7" w14:textId="339C12A3" w:rsidR="00ED1F74" w:rsidRPr="00A9539C" w:rsidRDefault="006E471B" w:rsidP="006E471B">
                    <w:pPr>
                      <w:spacing w:line="200" w:lineRule="exact"/>
                      <w:rPr>
                        <w:noProof/>
                        <w:color w:val="000000" w:themeColor="text1"/>
                        <w:spacing w:val="4"/>
                        <w:sz w:val="15"/>
                        <w:szCs w:val="15"/>
                        <w:lang w:val="en-US"/>
                      </w:rPr>
                    </w:pPr>
                    <w:r w:rsidRPr="006E471B">
                      <w:rPr>
                        <w:rFonts w:cs="Arial"/>
                        <w:color w:val="000000" w:themeColor="text1"/>
                        <w:sz w:val="15"/>
                        <w:szCs w:val="15"/>
                      </w:rPr>
                      <w:t>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3AA2" w14:textId="77777777" w:rsidR="00C761E9" w:rsidRDefault="00C761E9">
      <w:r>
        <w:separator/>
      </w:r>
    </w:p>
  </w:footnote>
  <w:footnote w:type="continuationSeparator" w:id="0">
    <w:p w14:paraId="2F31DE5B" w14:textId="77777777" w:rsidR="00C761E9" w:rsidRDefault="00C7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FFA" w14:textId="77777777" w:rsidR="00ED1F74" w:rsidRDefault="00ED1F74">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897E" w14:textId="77777777" w:rsidR="00ED1F74" w:rsidRDefault="00ED1F74">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1555AC0D" w14:textId="77777777" w:rsidTr="00BD2040">
      <w:trPr>
        <w:trHeight w:hRule="exact" w:val="1985"/>
      </w:trPr>
      <w:tc>
        <w:tcPr>
          <w:tcW w:w="10455" w:type="dxa"/>
          <w:vAlign w:val="bottom"/>
        </w:tcPr>
        <w:p w14:paraId="71D862DD" w14:textId="420EA3E9" w:rsidR="00ED1F74" w:rsidRDefault="002B4A8E">
          <w:pPr>
            <w:tabs>
              <w:tab w:val="left" w:pos="4138"/>
            </w:tabs>
            <w:spacing w:line="240" w:lineRule="auto"/>
            <w:jc w:val="right"/>
            <w:rPr>
              <w:b/>
              <w:sz w:val="28"/>
              <w:szCs w:val="28"/>
            </w:rPr>
          </w:pPr>
          <w:r>
            <w:rPr>
              <w:noProof/>
            </w:rPr>
            <w:drawing>
              <wp:anchor distT="0" distB="0" distL="114300" distR="114300" simplePos="0" relativeHeight="251672064" behindDoc="0" locked="0" layoutInCell="1" allowOverlap="1" wp14:anchorId="46B2EA06" wp14:editId="58C8D3DA">
                <wp:simplePos x="0" y="0"/>
                <wp:positionH relativeFrom="column">
                  <wp:posOffset>4662805</wp:posOffset>
                </wp:positionH>
                <wp:positionV relativeFrom="paragraph">
                  <wp:posOffset>659130</wp:posOffset>
                </wp:positionV>
                <wp:extent cx="927100" cy="571500"/>
                <wp:effectExtent l="0" t="0" r="12700" b="12700"/>
                <wp:wrapNone/>
                <wp:docPr id="23" name="Bild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BD2040">
            <w:rPr>
              <w:noProof/>
            </w:rPr>
            <mc:AlternateContent>
              <mc:Choice Requires="wps">
                <w:drawing>
                  <wp:anchor distT="0" distB="0" distL="114300" distR="114300" simplePos="0" relativeHeight="251666944" behindDoc="1" locked="0" layoutInCell="1" allowOverlap="1" wp14:anchorId="5C2DB5B2" wp14:editId="47A93979">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v:textbox>
                    <w10:wrap anchory="page"/>
                  </v:shape>
                </w:pict>
              </mc:Fallback>
            </mc:AlternateContent>
          </w:r>
          <w:r w:rsidR="00F63F5D">
            <w:rPr>
              <w:noProof/>
            </w:rPr>
            <w:t xml:space="preserve">         </w:t>
          </w:r>
        </w:p>
      </w:tc>
    </w:tr>
  </w:tbl>
  <w:p w14:paraId="12B63AA1" w14:textId="77777777" w:rsidR="00ED1F74" w:rsidRDefault="00ED1F74">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098"/>
    <w:rsid w:val="00036764"/>
    <w:rsid w:val="00037E6B"/>
    <w:rsid w:val="00081EB8"/>
    <w:rsid w:val="000A3037"/>
    <w:rsid w:val="000B12A6"/>
    <w:rsid w:val="000C5FBB"/>
    <w:rsid w:val="000C7EC1"/>
    <w:rsid w:val="000E29A1"/>
    <w:rsid w:val="001328EA"/>
    <w:rsid w:val="0015130C"/>
    <w:rsid w:val="00161EB8"/>
    <w:rsid w:val="00187FA5"/>
    <w:rsid w:val="001A6029"/>
    <w:rsid w:val="001B2356"/>
    <w:rsid w:val="001D0F71"/>
    <w:rsid w:val="00227477"/>
    <w:rsid w:val="002B4A8E"/>
    <w:rsid w:val="002C7284"/>
    <w:rsid w:val="002E3A34"/>
    <w:rsid w:val="0031061A"/>
    <w:rsid w:val="003508E3"/>
    <w:rsid w:val="003A1ADA"/>
    <w:rsid w:val="003D0AF8"/>
    <w:rsid w:val="003D752C"/>
    <w:rsid w:val="00466E77"/>
    <w:rsid w:val="00470977"/>
    <w:rsid w:val="004755AE"/>
    <w:rsid w:val="00505544"/>
    <w:rsid w:val="00512F44"/>
    <w:rsid w:val="00533CC4"/>
    <w:rsid w:val="0054534F"/>
    <w:rsid w:val="005747B0"/>
    <w:rsid w:val="0059533A"/>
    <w:rsid w:val="0060446C"/>
    <w:rsid w:val="00614BC4"/>
    <w:rsid w:val="00626C74"/>
    <w:rsid w:val="00691EB1"/>
    <w:rsid w:val="006B1029"/>
    <w:rsid w:val="006C2B69"/>
    <w:rsid w:val="006E471B"/>
    <w:rsid w:val="006E511D"/>
    <w:rsid w:val="00700AC2"/>
    <w:rsid w:val="00701282"/>
    <w:rsid w:val="007057B0"/>
    <w:rsid w:val="007061D5"/>
    <w:rsid w:val="00746E53"/>
    <w:rsid w:val="00753E2D"/>
    <w:rsid w:val="007748C1"/>
    <w:rsid w:val="007C3D0A"/>
    <w:rsid w:val="007E5ACE"/>
    <w:rsid w:val="00811C84"/>
    <w:rsid w:val="008638CA"/>
    <w:rsid w:val="008738D7"/>
    <w:rsid w:val="008902AF"/>
    <w:rsid w:val="008A214C"/>
    <w:rsid w:val="008B2DB1"/>
    <w:rsid w:val="008C72A7"/>
    <w:rsid w:val="008E0EEC"/>
    <w:rsid w:val="00905620"/>
    <w:rsid w:val="00925C50"/>
    <w:rsid w:val="00957B35"/>
    <w:rsid w:val="009655CA"/>
    <w:rsid w:val="00966898"/>
    <w:rsid w:val="0097354A"/>
    <w:rsid w:val="00993BE7"/>
    <w:rsid w:val="009A59CF"/>
    <w:rsid w:val="009C32E9"/>
    <w:rsid w:val="009F4BA5"/>
    <w:rsid w:val="00A25CB0"/>
    <w:rsid w:val="00A44098"/>
    <w:rsid w:val="00A9539C"/>
    <w:rsid w:val="00B04C44"/>
    <w:rsid w:val="00B340F2"/>
    <w:rsid w:val="00B4487B"/>
    <w:rsid w:val="00B82C6F"/>
    <w:rsid w:val="00BC6E3F"/>
    <w:rsid w:val="00BD2040"/>
    <w:rsid w:val="00BE07A1"/>
    <w:rsid w:val="00BF1823"/>
    <w:rsid w:val="00C761E9"/>
    <w:rsid w:val="00C841CC"/>
    <w:rsid w:val="00CC3B1D"/>
    <w:rsid w:val="00CD46DE"/>
    <w:rsid w:val="00CE2D28"/>
    <w:rsid w:val="00D66C38"/>
    <w:rsid w:val="00D8601F"/>
    <w:rsid w:val="00D925D3"/>
    <w:rsid w:val="00DA6442"/>
    <w:rsid w:val="00DD4C6E"/>
    <w:rsid w:val="00DF47A4"/>
    <w:rsid w:val="00E308C9"/>
    <w:rsid w:val="00E55680"/>
    <w:rsid w:val="00E75E12"/>
    <w:rsid w:val="00E92D87"/>
    <w:rsid w:val="00EC6380"/>
    <w:rsid w:val="00EC75C8"/>
    <w:rsid w:val="00ED1F74"/>
    <w:rsid w:val="00F21328"/>
    <w:rsid w:val="00F24CD2"/>
    <w:rsid w:val="00F41ADF"/>
    <w:rsid w:val="00F56456"/>
    <w:rsid w:val="00F63F5D"/>
    <w:rsid w:val="00FD3B81"/>
    <w:rsid w:val="00FD57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Kommentarzeichen">
    <w:name w:val="annotation reference"/>
    <w:basedOn w:val="Absatz-Standardschriftart"/>
    <w:semiHidden/>
    <w:unhideWhenUsed/>
    <w:rsid w:val="00037E6B"/>
    <w:rPr>
      <w:sz w:val="16"/>
      <w:szCs w:val="16"/>
    </w:rPr>
  </w:style>
  <w:style w:type="paragraph" w:styleId="Kommentartext">
    <w:name w:val="annotation text"/>
    <w:basedOn w:val="Standard"/>
    <w:link w:val="KommentartextZchn"/>
    <w:unhideWhenUsed/>
    <w:rsid w:val="00037E6B"/>
    <w:pPr>
      <w:spacing w:line="240" w:lineRule="auto"/>
    </w:pPr>
    <w:rPr>
      <w:sz w:val="20"/>
    </w:rPr>
  </w:style>
  <w:style w:type="character" w:customStyle="1" w:styleId="KommentartextZchn">
    <w:name w:val="Kommentartext Zchn"/>
    <w:basedOn w:val="Absatz-Standardschriftart"/>
    <w:link w:val="Kommentartext"/>
    <w:rsid w:val="00037E6B"/>
    <w:rPr>
      <w:rFonts w:ascii="Arial" w:hAnsi="Arial"/>
    </w:rPr>
  </w:style>
  <w:style w:type="paragraph" w:styleId="Kommentarthema">
    <w:name w:val="annotation subject"/>
    <w:basedOn w:val="Kommentartext"/>
    <w:next w:val="Kommentartext"/>
    <w:link w:val="KommentarthemaZchn"/>
    <w:semiHidden/>
    <w:unhideWhenUsed/>
    <w:rsid w:val="00037E6B"/>
    <w:rPr>
      <w:b/>
      <w:bCs/>
    </w:rPr>
  </w:style>
  <w:style w:type="character" w:customStyle="1" w:styleId="KommentarthemaZchn">
    <w:name w:val="Kommentarthema Zchn"/>
    <w:basedOn w:val="KommentartextZchn"/>
    <w:link w:val="Kommentarthema"/>
    <w:semiHidden/>
    <w:rsid w:val="00037E6B"/>
    <w:rPr>
      <w:rFonts w:ascii="Arial" w:hAnsi="Arial"/>
      <w:b/>
      <w:bCs/>
    </w:rPr>
  </w:style>
  <w:style w:type="character" w:styleId="NichtaufgelsteErwhnung">
    <w:name w:val="Unresolved Mention"/>
    <w:basedOn w:val="Absatz-Standardschriftart"/>
    <w:uiPriority w:val="99"/>
    <w:semiHidden/>
    <w:unhideWhenUsed/>
    <w:rsid w:val="00BC6E3F"/>
    <w:rPr>
      <w:color w:val="605E5C"/>
      <w:shd w:val="clear" w:color="auto" w:fill="E1DFDD"/>
    </w:rPr>
  </w:style>
  <w:style w:type="character" w:styleId="BesuchterLink">
    <w:name w:val="FollowedHyperlink"/>
    <w:basedOn w:val="Absatz-Standardschriftart"/>
    <w:semiHidden/>
    <w:unhideWhenUsed/>
    <w:rsid w:val="00BC6E3F"/>
    <w:rPr>
      <w:color w:val="954F72" w:themeColor="followedHyperlink"/>
      <w:u w:val="single"/>
    </w:rPr>
  </w:style>
  <w:style w:type="paragraph" w:styleId="berarbeitung">
    <w:name w:val="Revision"/>
    <w:hidden/>
    <w:uiPriority w:val="99"/>
    <w:semiHidden/>
    <w:rsid w:val="00E55680"/>
    <w:rPr>
      <w:rFonts w:ascii="Arial" w:hAnsi="Arial"/>
      <w:sz w:val="22"/>
    </w:rPr>
  </w:style>
  <w:style w:type="character" w:customStyle="1" w:styleId="ui-provider">
    <w:name w:val="ui-provider"/>
    <w:basedOn w:val="Absatz-Standardschriftart"/>
    <w:rsid w:val="0051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4236">
      <w:bodyDiv w:val="1"/>
      <w:marLeft w:val="0"/>
      <w:marRight w:val="0"/>
      <w:marTop w:val="0"/>
      <w:marBottom w:val="0"/>
      <w:divBdr>
        <w:top w:val="none" w:sz="0" w:space="0" w:color="auto"/>
        <w:left w:val="none" w:sz="0" w:space="0" w:color="auto"/>
        <w:bottom w:val="none" w:sz="0" w:space="0" w:color="auto"/>
        <w:right w:val="none" w:sz="0" w:space="0" w:color="auto"/>
      </w:divBdr>
    </w:div>
    <w:div w:id="1037850552">
      <w:bodyDiv w:val="1"/>
      <w:marLeft w:val="0"/>
      <w:marRight w:val="0"/>
      <w:marTop w:val="0"/>
      <w:marBottom w:val="0"/>
      <w:divBdr>
        <w:top w:val="none" w:sz="0" w:space="0" w:color="auto"/>
        <w:left w:val="none" w:sz="0" w:space="0" w:color="auto"/>
        <w:bottom w:val="none" w:sz="0" w:space="0" w:color="auto"/>
        <w:right w:val="none" w:sz="0" w:space="0" w:color="auto"/>
      </w:divBdr>
    </w:div>
    <w:div w:id="1327319944">
      <w:bodyDiv w:val="1"/>
      <w:marLeft w:val="0"/>
      <w:marRight w:val="0"/>
      <w:marTop w:val="0"/>
      <w:marBottom w:val="0"/>
      <w:divBdr>
        <w:top w:val="none" w:sz="0" w:space="0" w:color="auto"/>
        <w:left w:val="none" w:sz="0" w:space="0" w:color="auto"/>
        <w:bottom w:val="none" w:sz="0" w:space="0" w:color="auto"/>
        <w:right w:val="none" w:sz="0" w:space="0" w:color="auto"/>
      </w:divBdr>
    </w:div>
    <w:div w:id="1395547712">
      <w:bodyDiv w:val="1"/>
      <w:marLeft w:val="0"/>
      <w:marRight w:val="0"/>
      <w:marTop w:val="0"/>
      <w:marBottom w:val="0"/>
      <w:divBdr>
        <w:top w:val="none" w:sz="0" w:space="0" w:color="auto"/>
        <w:left w:val="none" w:sz="0" w:space="0" w:color="auto"/>
        <w:bottom w:val="none" w:sz="0" w:space="0" w:color="auto"/>
        <w:right w:val="none" w:sz="0" w:space="0" w:color="auto"/>
      </w:divBdr>
    </w:div>
    <w:div w:id="1802841579">
      <w:bodyDiv w:val="1"/>
      <w:marLeft w:val="0"/>
      <w:marRight w:val="0"/>
      <w:marTop w:val="0"/>
      <w:marBottom w:val="0"/>
      <w:divBdr>
        <w:top w:val="none" w:sz="0" w:space="0" w:color="auto"/>
        <w:left w:val="none" w:sz="0" w:space="0" w:color="auto"/>
        <w:bottom w:val="none" w:sz="0" w:space="0" w:color="auto"/>
        <w:right w:val="none" w:sz="0" w:space="0" w:color="auto"/>
      </w:divBdr>
    </w:div>
    <w:div w:id="18515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en/Mesago/home.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cim-exhibition.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ssefrankfurt.com/frankfurt/en.html" TargetMode="External"/><Relationship Id="rId4" Type="http://schemas.openxmlformats.org/officeDocument/2006/relationships/webSettings" Target="webSettings.xml"/><Relationship Id="rId9" Type="http://schemas.openxmlformats.org/officeDocument/2006/relationships/hyperlink" Target="https://www.messefrankfurt.com/frankfurt/en/company/sustainability.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D15B-91D6-4815-81B3-D87D6A67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3</Pages>
  <Words>811</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5912</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cp:lastModifiedBy>
  <cp:revision>44</cp:revision>
  <cp:lastPrinted>2014-08-08T15:06:00Z</cp:lastPrinted>
  <dcterms:created xsi:type="dcterms:W3CDTF">2018-10-16T09:45:00Z</dcterms:created>
  <dcterms:modified xsi:type="dcterms:W3CDTF">2023-06-21T13:58:00Z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