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8F5130" w14:paraId="3FCA4723" w14:textId="77777777" w:rsidTr="009A6630">
        <w:trPr>
          <w:trHeight w:val="425"/>
        </w:trPr>
        <w:tc>
          <w:tcPr>
            <w:tcW w:w="5000" w:type="pct"/>
          </w:tcPr>
          <w:p w14:paraId="73B69DA2" w14:textId="11A7827E" w:rsidR="003902B2" w:rsidRPr="008F5130" w:rsidRDefault="003902B2" w:rsidP="003902B2">
            <w:pPr>
              <w:pStyle w:val="Continuoustext"/>
              <w:rPr>
                <w:lang w:val="en-US"/>
              </w:rPr>
            </w:pPr>
            <w:r w:rsidRPr="008F5130">
              <w:rPr>
                <w:lang w:val="en-US"/>
              </w:rPr>
              <w:t>news +++ Formnext</w:t>
            </w:r>
            <w:r w:rsidRPr="008F5130">
              <w:rPr>
                <w:lang w:val="en-US"/>
              </w:rPr>
              <w:br/>
              <w:t>Frankfurt, 19 – 22 November 2024</w:t>
            </w:r>
            <w:r w:rsidRPr="008F5130">
              <w:rPr>
                <w:lang w:val="en-US"/>
              </w:rPr>
              <w:br/>
            </w:r>
          </w:p>
        </w:tc>
      </w:tr>
      <w:tr w:rsidR="00D51603" w:rsidRPr="008F5130" w14:paraId="067E84E2" w14:textId="77777777" w:rsidTr="009A6630">
        <w:trPr>
          <w:trHeight w:val="425"/>
        </w:trPr>
        <w:tc>
          <w:tcPr>
            <w:tcW w:w="5000" w:type="pct"/>
          </w:tcPr>
          <w:p w14:paraId="33879477" w14:textId="77777777" w:rsidR="00D51603" w:rsidRPr="008F5130" w:rsidRDefault="00A6749A" w:rsidP="000A655B">
            <w:pPr>
              <w:pStyle w:val="Productbrand"/>
            </w:pPr>
            <w:bookmarkStart w:id="0" w:name="_Hlk43896002"/>
            <w:r w:rsidRPr="008F5130">
              <w:rPr>
                <w:noProof/>
              </w:rPr>
              <w:drawing>
                <wp:inline distT="0" distB="0" distL="0" distR="0" wp14:anchorId="0AFB9389" wp14:editId="7CBAF520">
                  <wp:extent cx="1504335" cy="3429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a:extLst>
                              <a:ext uri="{28A0092B-C50C-407E-A947-70E740481C1C}">
                                <a14:useLocalDpi xmlns:a14="http://schemas.microsoft.com/office/drawing/2010/main" val="0"/>
                              </a:ext>
                            </a:extLst>
                          </a:blip>
                          <a:stretch>
                            <a:fillRect/>
                          </a:stretch>
                        </pic:blipFill>
                        <pic:spPr>
                          <a:xfrm>
                            <a:off x="0" y="0"/>
                            <a:ext cx="1505074" cy="343068"/>
                          </a:xfrm>
                          <a:prstGeom prst="rect">
                            <a:avLst/>
                          </a:prstGeom>
                        </pic:spPr>
                      </pic:pic>
                    </a:graphicData>
                  </a:graphic>
                </wp:inline>
              </w:drawing>
            </w:r>
          </w:p>
          <w:p w14:paraId="4E17EA26" w14:textId="18E7AD99" w:rsidR="004C4B65" w:rsidRPr="008F5130" w:rsidRDefault="004C4B65" w:rsidP="000A655B">
            <w:pPr>
              <w:pStyle w:val="Productbrand"/>
            </w:pPr>
          </w:p>
        </w:tc>
      </w:tr>
    </w:tbl>
    <w:p w14:paraId="33E40DE1" w14:textId="19E1D7C4" w:rsidR="00273255" w:rsidRPr="008F5130" w:rsidRDefault="00273255" w:rsidP="00012BD5">
      <w:pPr>
        <w:pStyle w:val="Readup"/>
        <w:rPr>
          <w:sz w:val="36"/>
          <w:szCs w:val="36"/>
        </w:rPr>
      </w:pPr>
      <w:bookmarkStart w:id="1" w:name="kthema4"/>
      <w:bookmarkEnd w:id="1"/>
      <w:bookmarkEnd w:id="0"/>
      <w:r w:rsidRPr="008F5130">
        <w:rPr>
          <w:sz w:val="36"/>
          <w:szCs w:val="36"/>
        </w:rPr>
        <w:t>Formnext 2024 showcases new approaches to more sustainable, effective, and flexible production</w:t>
      </w:r>
    </w:p>
    <w:p w14:paraId="5EB12F37" w14:textId="33A62191" w:rsidR="00012BD5" w:rsidRPr="00737CEA" w:rsidRDefault="004C4B65" w:rsidP="00012BD5">
      <w:pPr>
        <w:pStyle w:val="Readup"/>
        <w:rPr>
          <w:sz w:val="16"/>
        </w:rPr>
      </w:pPr>
      <w:r w:rsidRPr="008F5130">
        <w:t xml:space="preserve">Frankfurt am Main, 22 November 2024. Formnext 2024 took place in Frankfurt from </w:t>
      </w:r>
      <w:r w:rsidRPr="00737CEA">
        <w:t xml:space="preserve">19 – 22 November 2024. With numerous groundbreaking world premieres and innovations, the exhibition provided crucial momentum for the future evolution of industrial production towards greater efficiency, productivity, and sustainability. Formnext once again made Frankfurt the global center of </w:t>
      </w:r>
      <w:r w:rsidR="007814EA" w:rsidRPr="00737CEA">
        <w:t>A</w:t>
      </w:r>
      <w:r w:rsidRPr="00737CEA">
        <w:t xml:space="preserve">dditive </w:t>
      </w:r>
      <w:r w:rsidR="007814EA" w:rsidRPr="00737CEA">
        <w:t>M</w:t>
      </w:r>
      <w:r w:rsidRPr="00737CEA">
        <w:t xml:space="preserve">anufacturing and the latest production technologies. The expansion of the range of applications for </w:t>
      </w:r>
      <w:r w:rsidR="0037791F" w:rsidRPr="00737CEA">
        <w:t>industrial 3D Printing</w:t>
      </w:r>
      <w:r w:rsidRPr="00737CEA">
        <w:t xml:space="preserve"> and the emergence of faster, more cost-effective AM production also played a major role. This was evident not only in the presentations by the exhibitors and this year’s partner country Australia, but also in the extensive supporting program of lectures and events.</w:t>
      </w:r>
    </w:p>
    <w:p w14:paraId="6EE81785" w14:textId="37A29EB2" w:rsidR="00C930E7" w:rsidRPr="00737CEA" w:rsidRDefault="00976DBC" w:rsidP="00C930E7">
      <w:pPr>
        <w:rPr>
          <w:rFonts w:ascii="Arial" w:hAnsi="Arial" w:cs="Arial"/>
          <w:color w:val="2E74B5" w:themeColor="accent1" w:themeShade="BF"/>
          <w:szCs w:val="36"/>
        </w:rPr>
      </w:pPr>
      <w:r w:rsidRPr="00737CEA">
        <w:rPr>
          <w:rFonts w:ascii="Arial" w:hAnsi="Arial" w:cs="Arial"/>
          <w:szCs w:val="36"/>
        </w:rPr>
        <w:t xml:space="preserve">Despite a challenging economic environment and global uncertainties, Formnext 2024 has further confirmed its leading position. With </w:t>
      </w:r>
      <w:r w:rsidR="009B3903" w:rsidRPr="00737CEA">
        <w:rPr>
          <w:rFonts w:ascii="Arial" w:hAnsi="Arial" w:cs="Arial"/>
          <w:szCs w:val="36"/>
        </w:rPr>
        <w:t>864</w:t>
      </w:r>
      <w:r w:rsidRPr="00737CEA">
        <w:rPr>
          <w:rFonts w:ascii="Arial" w:hAnsi="Arial" w:cs="Arial"/>
          <w:szCs w:val="36"/>
        </w:rPr>
        <w:t xml:space="preserve"> exhibitors (of whom </w:t>
      </w:r>
      <w:r w:rsidR="009B3903" w:rsidRPr="00737CEA">
        <w:rPr>
          <w:color w:val="000000"/>
        </w:rPr>
        <w:t>61%</w:t>
      </w:r>
      <w:r w:rsidRPr="00737CEA">
        <w:rPr>
          <w:rFonts w:ascii="Arial" w:hAnsi="Arial" w:cs="Arial"/>
          <w:szCs w:val="36"/>
        </w:rPr>
        <w:t xml:space="preserve"> were international), Formnext set new standards once again. The event showed clearly how </w:t>
      </w:r>
      <w:r w:rsidR="00352E27" w:rsidRPr="00737CEA">
        <w:rPr>
          <w:rFonts w:ascii="Arial" w:hAnsi="Arial" w:cs="Arial"/>
          <w:szCs w:val="36"/>
        </w:rPr>
        <w:t>A</w:t>
      </w:r>
      <w:r w:rsidRPr="00737CEA">
        <w:rPr>
          <w:rFonts w:ascii="Arial" w:hAnsi="Arial" w:cs="Arial"/>
          <w:szCs w:val="36"/>
        </w:rPr>
        <w:t xml:space="preserve">dditive </w:t>
      </w:r>
      <w:r w:rsidR="00352E27" w:rsidRPr="00737CEA">
        <w:rPr>
          <w:rFonts w:ascii="Arial" w:hAnsi="Arial" w:cs="Arial"/>
          <w:szCs w:val="36"/>
        </w:rPr>
        <w:t>M</w:t>
      </w:r>
      <w:r w:rsidRPr="00737CEA">
        <w:rPr>
          <w:rFonts w:ascii="Arial" w:hAnsi="Arial" w:cs="Arial"/>
          <w:szCs w:val="36"/>
        </w:rPr>
        <w:t xml:space="preserve">anufacturing is increasingly gaining in importance in a wide range of industries. The </w:t>
      </w:r>
      <w:r w:rsidR="00110653" w:rsidRPr="00737CEA">
        <w:rPr>
          <w:rFonts w:ascii="Arial" w:hAnsi="Arial" w:cs="Arial"/>
          <w:szCs w:val="36"/>
        </w:rPr>
        <w:t xml:space="preserve">34.404 </w:t>
      </w:r>
      <w:r w:rsidRPr="00737CEA">
        <w:rPr>
          <w:rFonts w:ascii="Arial" w:hAnsi="Arial" w:cs="Arial"/>
          <w:szCs w:val="36"/>
        </w:rPr>
        <w:t xml:space="preserve">experts and executives (of whom </w:t>
      </w:r>
      <w:r w:rsidR="009D7FB9" w:rsidRPr="00737CEA">
        <w:rPr>
          <w:rFonts w:ascii="Arial" w:hAnsi="Arial" w:cs="Arial"/>
          <w:szCs w:val="36"/>
        </w:rPr>
        <w:t>48</w:t>
      </w:r>
      <w:r w:rsidRPr="00737CEA">
        <w:rPr>
          <w:rFonts w:ascii="Arial" w:hAnsi="Arial" w:cs="Arial"/>
          <w:szCs w:val="36"/>
        </w:rPr>
        <w:t xml:space="preserve">% were international) that Formnext welcomed as visitors this year are proof of this. </w:t>
      </w:r>
    </w:p>
    <w:p w14:paraId="578DB54C" w14:textId="77777777" w:rsidR="002618CB" w:rsidRPr="00737CEA" w:rsidRDefault="002618CB" w:rsidP="00C930E7">
      <w:pPr>
        <w:rPr>
          <w:rFonts w:ascii="Arial" w:hAnsi="Arial" w:cs="Arial"/>
          <w:szCs w:val="36"/>
        </w:rPr>
      </w:pPr>
    </w:p>
    <w:p w14:paraId="2D90E091" w14:textId="3D5F74D0" w:rsidR="00443895" w:rsidRPr="00737CEA" w:rsidRDefault="00443895" w:rsidP="00C930E7">
      <w:pPr>
        <w:rPr>
          <w:rFonts w:ascii="Arial" w:hAnsi="Arial" w:cs="Arial"/>
          <w:szCs w:val="36"/>
        </w:rPr>
      </w:pPr>
      <w:r w:rsidRPr="00737CEA">
        <w:rPr>
          <w:rFonts w:ascii="Arial" w:hAnsi="Arial" w:cs="Arial"/>
          <w:szCs w:val="36"/>
        </w:rPr>
        <w:t xml:space="preserve">From medical and dental technology to the packaging, automotive and mechanical engineering industries, and from architecture to aerospace and many other sectors: the broad applicability of </w:t>
      </w:r>
      <w:r w:rsidR="0037791F" w:rsidRPr="00737CEA">
        <w:rPr>
          <w:rFonts w:ascii="Arial" w:hAnsi="Arial" w:cs="Arial"/>
          <w:szCs w:val="36"/>
        </w:rPr>
        <w:t>A</w:t>
      </w:r>
      <w:r w:rsidRPr="00737CEA">
        <w:rPr>
          <w:rFonts w:ascii="Arial" w:hAnsi="Arial" w:cs="Arial"/>
          <w:szCs w:val="36"/>
        </w:rPr>
        <w:t xml:space="preserve">dditive </w:t>
      </w:r>
      <w:r w:rsidR="0037791F" w:rsidRPr="00737CEA">
        <w:rPr>
          <w:rFonts w:ascii="Arial" w:hAnsi="Arial" w:cs="Arial"/>
          <w:szCs w:val="36"/>
        </w:rPr>
        <w:t>M</w:t>
      </w:r>
      <w:r w:rsidRPr="00737CEA">
        <w:rPr>
          <w:rFonts w:ascii="Arial" w:hAnsi="Arial" w:cs="Arial"/>
          <w:szCs w:val="36"/>
        </w:rPr>
        <w:t>anufacturing across numerous industries was strikingly demonstrated by the multifaceted supporting program and the various showcases. Visitors were able to discover pioneering solutions to help them optimize and future-proof their production processes.</w:t>
      </w:r>
    </w:p>
    <w:p w14:paraId="6F136B79" w14:textId="77777777" w:rsidR="00C930E7" w:rsidRPr="00737CEA" w:rsidRDefault="00C930E7" w:rsidP="00C930E7">
      <w:pPr>
        <w:rPr>
          <w:rFonts w:ascii="Arial" w:hAnsi="Arial" w:cs="Arial"/>
          <w:szCs w:val="36"/>
        </w:rPr>
      </w:pPr>
    </w:p>
    <w:p w14:paraId="570EF266" w14:textId="33E1CEF5" w:rsidR="00C930E7" w:rsidRPr="00737CEA" w:rsidRDefault="002F1E6A" w:rsidP="00C930E7">
      <w:pPr>
        <w:rPr>
          <w:rFonts w:ascii="Arial" w:hAnsi="Arial" w:cs="Arial"/>
          <w:szCs w:val="36"/>
        </w:rPr>
      </w:pPr>
      <w:r w:rsidRPr="00737CEA">
        <w:rPr>
          <w:rFonts w:ascii="Arial" w:hAnsi="Arial" w:cs="Arial"/>
          <w:szCs w:val="36"/>
        </w:rPr>
        <w:t xml:space="preserve">With a myriad of world premieres and exciting innovations along the entire process chain, Formnext exhibitors helped pave the way for an even wider range of applications for </w:t>
      </w:r>
      <w:r w:rsidR="001554EC" w:rsidRPr="00737CEA">
        <w:rPr>
          <w:rFonts w:ascii="Arial" w:hAnsi="Arial" w:cs="Arial"/>
          <w:szCs w:val="36"/>
        </w:rPr>
        <w:t>A</w:t>
      </w:r>
      <w:r w:rsidRPr="00737CEA">
        <w:rPr>
          <w:rFonts w:ascii="Arial" w:hAnsi="Arial" w:cs="Arial"/>
          <w:szCs w:val="36"/>
        </w:rPr>
        <w:t xml:space="preserve">dditive </w:t>
      </w:r>
      <w:r w:rsidR="001554EC" w:rsidRPr="00737CEA">
        <w:rPr>
          <w:rFonts w:ascii="Arial" w:hAnsi="Arial" w:cs="Arial"/>
          <w:szCs w:val="36"/>
        </w:rPr>
        <w:t>M</w:t>
      </w:r>
      <w:r w:rsidRPr="00737CEA">
        <w:rPr>
          <w:rFonts w:ascii="Arial" w:hAnsi="Arial" w:cs="Arial"/>
          <w:szCs w:val="36"/>
        </w:rPr>
        <w:t xml:space="preserve">anufacturing in the future. For manufacturers of AM systems, productivity was at the top of their innovation agenda, which was reflected in new solutions in the field of automation or specialized systems for </w:t>
      </w:r>
      <w:proofErr w:type="gramStart"/>
      <w:r w:rsidRPr="00737CEA">
        <w:rPr>
          <w:rFonts w:ascii="Arial" w:hAnsi="Arial" w:cs="Arial"/>
          <w:szCs w:val="36"/>
        </w:rPr>
        <w:t>particular applications</w:t>
      </w:r>
      <w:proofErr w:type="gramEnd"/>
      <w:r w:rsidRPr="00737CEA">
        <w:rPr>
          <w:rFonts w:ascii="Arial" w:hAnsi="Arial" w:cs="Arial"/>
          <w:szCs w:val="36"/>
        </w:rPr>
        <w:t xml:space="preserve">. At the same time, the sustainability megatrend continued to play a prominent role – from the exhibition stands, which were printed </w:t>
      </w:r>
      <w:proofErr w:type="gramStart"/>
      <w:r w:rsidRPr="00737CEA">
        <w:rPr>
          <w:rFonts w:ascii="Arial" w:hAnsi="Arial" w:cs="Arial"/>
          <w:szCs w:val="36"/>
        </w:rPr>
        <w:t>from sustainable materials,</w:t>
      </w:r>
      <w:proofErr w:type="gramEnd"/>
      <w:r w:rsidRPr="00737CEA">
        <w:rPr>
          <w:rFonts w:ascii="Arial" w:hAnsi="Arial" w:cs="Arial"/>
          <w:szCs w:val="36"/>
        </w:rPr>
        <w:t xml:space="preserve"> to facilities for material recycling. </w:t>
      </w:r>
    </w:p>
    <w:p w14:paraId="12E4FE59" w14:textId="77777777" w:rsidR="00C930E7" w:rsidRPr="00737CEA" w:rsidRDefault="00C930E7" w:rsidP="006138AA">
      <w:pPr>
        <w:ind w:left="0"/>
        <w:rPr>
          <w:rFonts w:ascii="Arial" w:hAnsi="Arial" w:cs="Arial"/>
          <w:szCs w:val="36"/>
        </w:rPr>
      </w:pPr>
    </w:p>
    <w:p w14:paraId="0CAC9A2B" w14:textId="63D68B44" w:rsidR="00A24D4A" w:rsidRPr="00737CEA" w:rsidRDefault="00482C80" w:rsidP="00C930E7">
      <w:pPr>
        <w:rPr>
          <w:rFonts w:ascii="Arial" w:hAnsi="Arial" w:cs="Arial"/>
          <w:szCs w:val="36"/>
        </w:rPr>
      </w:pPr>
      <w:r w:rsidRPr="00737CEA">
        <w:rPr>
          <w:rFonts w:ascii="Arial" w:hAnsi="Arial" w:cs="Arial"/>
          <w:b/>
          <w:bCs/>
          <w:szCs w:val="36"/>
        </w:rPr>
        <w:t xml:space="preserve">An inspiring success </w:t>
      </w:r>
      <w:proofErr w:type="gramStart"/>
      <w:r w:rsidRPr="00737CEA">
        <w:rPr>
          <w:rFonts w:ascii="Arial" w:hAnsi="Arial" w:cs="Arial"/>
          <w:b/>
          <w:bCs/>
          <w:szCs w:val="36"/>
        </w:rPr>
        <w:t>story</w:t>
      </w:r>
      <w:proofErr w:type="gramEnd"/>
    </w:p>
    <w:p w14:paraId="5B755000" w14:textId="31A5E1DB" w:rsidR="00A5176B" w:rsidRPr="00737CEA" w:rsidRDefault="00A5176B" w:rsidP="00C930E7">
      <w:pPr>
        <w:rPr>
          <w:rFonts w:ascii="Arial" w:hAnsi="Arial" w:cs="Arial"/>
          <w:szCs w:val="36"/>
        </w:rPr>
      </w:pPr>
    </w:p>
    <w:p w14:paraId="47D342B2" w14:textId="28F2A081" w:rsidR="00691E94" w:rsidRPr="00737CEA" w:rsidRDefault="006C60F8" w:rsidP="00C930E7">
      <w:pPr>
        <w:rPr>
          <w:rFonts w:ascii="Arial" w:hAnsi="Arial" w:cs="Arial"/>
          <w:szCs w:val="36"/>
        </w:rPr>
      </w:pPr>
      <w:r w:rsidRPr="00737CEA">
        <w:rPr>
          <w:rFonts w:ascii="Arial" w:hAnsi="Arial" w:cs="Arial"/>
          <w:szCs w:val="36"/>
        </w:rPr>
        <w:t xml:space="preserve">Once again, Formnext is demonstrating its pioneer status this year: “With an unparalleled variety of innovations and leading minds from the AM industry, it shows how modern production technologies can be used to drive companies and ultimately the economy forward,” says Sascha F. Wenzler, Vice President Formnext at event organizer Mesago Messe Frankfurt GmbH. </w:t>
      </w:r>
    </w:p>
    <w:p w14:paraId="72CD3174" w14:textId="77777777" w:rsidR="00691E94" w:rsidRPr="00737CEA" w:rsidRDefault="00691E94" w:rsidP="00C930E7">
      <w:pPr>
        <w:rPr>
          <w:rFonts w:ascii="Arial" w:hAnsi="Arial" w:cs="Arial"/>
          <w:szCs w:val="36"/>
        </w:rPr>
      </w:pPr>
    </w:p>
    <w:p w14:paraId="13CF6DDF" w14:textId="1AE2E9AB" w:rsidR="00A5176B" w:rsidRPr="00737CEA" w:rsidRDefault="00A5176B" w:rsidP="00C930E7">
      <w:pPr>
        <w:rPr>
          <w:rFonts w:ascii="Arial" w:hAnsi="Arial" w:cs="Arial"/>
          <w:szCs w:val="36"/>
        </w:rPr>
      </w:pPr>
      <w:r w:rsidRPr="00737CEA">
        <w:rPr>
          <w:rFonts w:ascii="Arial" w:hAnsi="Arial" w:cs="Arial"/>
          <w:szCs w:val="36"/>
        </w:rPr>
        <w:lastRenderedPageBreak/>
        <w:t>Christoph Stüker, Vice President Formnext at Mesago Messe Frankfurt GmbH, adds: “In close collaboration with the dynamic AM community, Formnext brings the industry together, constantly defines new areas of application, and brings technologies to industrial maturity. In this way, the exhibition provides crucial momentum and demonstrates how innovative solutions can be developed even in challenging times.”</w:t>
      </w:r>
    </w:p>
    <w:p w14:paraId="38A107E1" w14:textId="77777777" w:rsidR="008E225E" w:rsidRPr="00737CEA" w:rsidRDefault="008E225E" w:rsidP="00C930E7">
      <w:pPr>
        <w:rPr>
          <w:rFonts w:ascii="Arial" w:hAnsi="Arial" w:cs="Arial"/>
          <w:szCs w:val="36"/>
        </w:rPr>
      </w:pPr>
    </w:p>
    <w:p w14:paraId="61152A0F" w14:textId="2876A8D4" w:rsidR="00C930E7" w:rsidRPr="00737CEA" w:rsidRDefault="00C930E7" w:rsidP="00C930E7">
      <w:pPr>
        <w:rPr>
          <w:rFonts w:ascii="Arial" w:hAnsi="Arial" w:cs="Arial"/>
          <w:szCs w:val="36"/>
        </w:rPr>
      </w:pPr>
      <w:r w:rsidRPr="00737CEA">
        <w:rPr>
          <w:rFonts w:ascii="Arial" w:hAnsi="Arial" w:cs="Arial"/>
          <w:szCs w:val="36"/>
        </w:rPr>
        <w:t xml:space="preserve">Visitors at the event were also enthusiastic about </w:t>
      </w:r>
      <w:proofErr w:type="spellStart"/>
      <w:r w:rsidRPr="00737CEA">
        <w:rPr>
          <w:rFonts w:ascii="Arial" w:hAnsi="Arial" w:cs="Arial"/>
          <w:szCs w:val="36"/>
        </w:rPr>
        <w:t>Formnext’s</w:t>
      </w:r>
      <w:proofErr w:type="spellEnd"/>
      <w:r w:rsidRPr="00737CEA">
        <w:rPr>
          <w:rFonts w:ascii="Arial" w:hAnsi="Arial" w:cs="Arial"/>
          <w:szCs w:val="36"/>
        </w:rPr>
        <w:t xml:space="preserve"> development and the sheer number of innovations on</w:t>
      </w:r>
      <w:r w:rsidR="006B3082" w:rsidRPr="00737CEA">
        <w:rPr>
          <w:rFonts w:ascii="Arial" w:hAnsi="Arial" w:cs="Arial"/>
          <w:szCs w:val="36"/>
        </w:rPr>
        <w:t xml:space="preserve"> display</w:t>
      </w:r>
      <w:r w:rsidRPr="00737CEA">
        <w:rPr>
          <w:rFonts w:ascii="Arial" w:hAnsi="Arial" w:cs="Arial"/>
          <w:szCs w:val="36"/>
        </w:rPr>
        <w:t xml:space="preserve">: </w:t>
      </w:r>
    </w:p>
    <w:p w14:paraId="03FB7CC9" w14:textId="77777777" w:rsidR="00C930E7" w:rsidRPr="00737CEA" w:rsidRDefault="00C930E7" w:rsidP="00C930E7">
      <w:pPr>
        <w:rPr>
          <w:rFonts w:ascii="Arial" w:hAnsi="Arial" w:cs="Arial"/>
          <w:szCs w:val="36"/>
        </w:rPr>
      </w:pPr>
    </w:p>
    <w:p w14:paraId="23BDC11B" w14:textId="0DAF1C5D" w:rsidR="00C930E7" w:rsidRPr="00737CEA" w:rsidRDefault="00096A81" w:rsidP="00C930E7">
      <w:pPr>
        <w:rPr>
          <w:rFonts w:ascii="Arial" w:hAnsi="Arial" w:cs="Arial"/>
          <w:szCs w:val="36"/>
        </w:rPr>
      </w:pPr>
      <w:r w:rsidRPr="00737CEA">
        <w:rPr>
          <w:rFonts w:ascii="Arial" w:hAnsi="Arial" w:cs="Arial"/>
          <w:szCs w:val="36"/>
        </w:rPr>
        <w:t xml:space="preserve">Artur </w:t>
      </w:r>
      <w:proofErr w:type="spellStart"/>
      <w:r w:rsidRPr="00737CEA">
        <w:rPr>
          <w:rFonts w:ascii="Arial" w:hAnsi="Arial" w:cs="Arial"/>
          <w:szCs w:val="36"/>
        </w:rPr>
        <w:t>Gutwin</w:t>
      </w:r>
      <w:proofErr w:type="spellEnd"/>
      <w:r w:rsidRPr="00737CEA">
        <w:rPr>
          <w:rFonts w:ascii="Arial" w:hAnsi="Arial" w:cs="Arial"/>
          <w:szCs w:val="36"/>
        </w:rPr>
        <w:t xml:space="preserve">, </w:t>
      </w:r>
      <w:r w:rsidR="009F4460" w:rsidRPr="00737CEA">
        <w:rPr>
          <w:rFonts w:ascii="Arial" w:hAnsi="Arial" w:cs="Arial"/>
          <w:szCs w:val="36"/>
        </w:rPr>
        <w:t>Construction</w:t>
      </w:r>
      <w:r w:rsidR="00E42080" w:rsidRPr="00737CEA">
        <w:rPr>
          <w:rFonts w:ascii="Arial" w:hAnsi="Arial" w:cs="Arial"/>
          <w:szCs w:val="36"/>
        </w:rPr>
        <w:t>,</w:t>
      </w:r>
      <w:r w:rsidRPr="00737CEA">
        <w:rPr>
          <w:rFonts w:ascii="Arial" w:hAnsi="Arial" w:cs="Arial"/>
          <w:szCs w:val="36"/>
        </w:rPr>
        <w:t xml:space="preserve"> </w:t>
      </w:r>
      <w:proofErr w:type="spellStart"/>
      <w:r w:rsidRPr="00737CEA">
        <w:rPr>
          <w:rFonts w:ascii="Arial" w:hAnsi="Arial" w:cs="Arial"/>
          <w:szCs w:val="36"/>
        </w:rPr>
        <w:t>Hailo</w:t>
      </w:r>
      <w:proofErr w:type="spellEnd"/>
      <w:r w:rsidRPr="00737CEA">
        <w:rPr>
          <w:rFonts w:ascii="Arial" w:hAnsi="Arial" w:cs="Arial"/>
          <w:szCs w:val="36"/>
        </w:rPr>
        <w:t xml:space="preserve"> Wind Systems GmbH &amp; Co. KG: “My visit to Formnext has shown me that Additive Manufacturing offers ever greater possibilities! The quality of components and surfaces, the speed of printing and the variety of materials are constantly increasing. And let’s not forget to mention: The diversity of exhibitors is also growing continually!”</w:t>
      </w:r>
    </w:p>
    <w:p w14:paraId="3C4C3D9D" w14:textId="53E4841B" w:rsidR="00096A81" w:rsidRPr="00737CEA" w:rsidRDefault="00096A81" w:rsidP="00C930E7">
      <w:pPr>
        <w:rPr>
          <w:rFonts w:ascii="Arial" w:hAnsi="Arial" w:cs="Arial"/>
          <w:szCs w:val="36"/>
        </w:rPr>
      </w:pPr>
    </w:p>
    <w:p w14:paraId="26E652B5" w14:textId="3C47CF37" w:rsidR="00096A81" w:rsidRPr="00737CEA" w:rsidRDefault="00096A81" w:rsidP="00096A81">
      <w:pPr>
        <w:rPr>
          <w:rFonts w:ascii="Arial" w:hAnsi="Arial" w:cs="Arial"/>
          <w:szCs w:val="36"/>
        </w:rPr>
      </w:pPr>
      <w:r w:rsidRPr="00737CEA">
        <w:rPr>
          <w:rFonts w:ascii="Arial" w:hAnsi="Arial" w:cs="Arial"/>
          <w:szCs w:val="36"/>
        </w:rPr>
        <w:t xml:space="preserve">Anand Kumar </w:t>
      </w:r>
      <w:proofErr w:type="spellStart"/>
      <w:r w:rsidRPr="00737CEA">
        <w:rPr>
          <w:rFonts w:ascii="Arial" w:hAnsi="Arial" w:cs="Arial"/>
          <w:szCs w:val="36"/>
        </w:rPr>
        <w:t>Venkataswamy</w:t>
      </w:r>
      <w:proofErr w:type="spellEnd"/>
      <w:r w:rsidRPr="00737CEA">
        <w:rPr>
          <w:rFonts w:ascii="Arial" w:hAnsi="Arial" w:cs="Arial"/>
          <w:szCs w:val="36"/>
        </w:rPr>
        <w:t>, Managing Director, Additive Industries PVT LTD:</w:t>
      </w:r>
    </w:p>
    <w:p w14:paraId="00ACD202" w14:textId="25AA0D53" w:rsidR="00096A81" w:rsidRPr="00737CEA" w:rsidRDefault="00096A81" w:rsidP="00096A81">
      <w:pPr>
        <w:rPr>
          <w:rFonts w:ascii="Arial" w:hAnsi="Arial" w:cs="Arial"/>
          <w:szCs w:val="36"/>
        </w:rPr>
      </w:pPr>
      <w:r w:rsidRPr="00737CEA">
        <w:rPr>
          <w:rFonts w:ascii="Arial" w:hAnsi="Arial" w:cs="Arial"/>
          <w:szCs w:val="36"/>
        </w:rPr>
        <w:t>“This is the first time I experienced Formnext. It was fantastic to see all the development and advancement in 3D Printing technologies and support services. It feels like the global market is booming.”</w:t>
      </w:r>
    </w:p>
    <w:p w14:paraId="07CDDD3B" w14:textId="7FACDD1F" w:rsidR="00096A81" w:rsidRPr="00737CEA" w:rsidRDefault="00096A81" w:rsidP="00096A81">
      <w:pPr>
        <w:rPr>
          <w:rFonts w:ascii="Arial" w:hAnsi="Arial" w:cs="Arial"/>
          <w:szCs w:val="36"/>
        </w:rPr>
      </w:pPr>
    </w:p>
    <w:p w14:paraId="6BBD28CE" w14:textId="22A97067" w:rsidR="00096A81" w:rsidRPr="00737CEA" w:rsidRDefault="00096A81" w:rsidP="00096A81">
      <w:pPr>
        <w:rPr>
          <w:rFonts w:ascii="Arial" w:hAnsi="Arial" w:cs="Arial"/>
          <w:szCs w:val="36"/>
        </w:rPr>
      </w:pPr>
      <w:r w:rsidRPr="00737CEA">
        <w:rPr>
          <w:rFonts w:ascii="Arial" w:hAnsi="Arial" w:cs="Arial"/>
          <w:szCs w:val="36"/>
        </w:rPr>
        <w:t xml:space="preserve">Axel </w:t>
      </w:r>
      <w:proofErr w:type="spellStart"/>
      <w:r w:rsidRPr="00737CEA">
        <w:rPr>
          <w:rFonts w:ascii="Arial" w:hAnsi="Arial" w:cs="Arial"/>
          <w:szCs w:val="36"/>
        </w:rPr>
        <w:t>Marckwardt</w:t>
      </w:r>
      <w:proofErr w:type="spellEnd"/>
      <w:r w:rsidRPr="00737CEA">
        <w:rPr>
          <w:rFonts w:ascii="Arial" w:hAnsi="Arial" w:cs="Arial"/>
          <w:szCs w:val="36"/>
        </w:rPr>
        <w:t xml:space="preserve">, </w:t>
      </w:r>
      <w:r w:rsidR="006B3082" w:rsidRPr="00737CEA">
        <w:t>A</w:t>
      </w:r>
      <w:r w:rsidRPr="00737CEA">
        <w:t xml:space="preserve">pplication </w:t>
      </w:r>
      <w:r w:rsidR="00737CEA" w:rsidRPr="00737CEA">
        <w:t>E</w:t>
      </w:r>
      <w:r w:rsidRPr="00737CEA">
        <w:t>ngineer,</w:t>
      </w:r>
      <w:r w:rsidRPr="00737CEA">
        <w:rPr>
          <w:rFonts w:ascii="Arial" w:hAnsi="Arial" w:cs="Arial"/>
          <w:szCs w:val="36"/>
        </w:rPr>
        <w:t xml:space="preserve"> Binder Dental GmbH:</w:t>
      </w:r>
    </w:p>
    <w:p w14:paraId="25ABF369" w14:textId="08AACD41" w:rsidR="00096A81" w:rsidRPr="00737CEA" w:rsidRDefault="00096A81" w:rsidP="00737CEA">
      <w:pPr>
        <w:rPr>
          <w:rFonts w:ascii="Arial" w:hAnsi="Arial" w:cs="Arial"/>
          <w:szCs w:val="36"/>
        </w:rPr>
      </w:pPr>
      <w:r w:rsidRPr="00737CEA">
        <w:rPr>
          <w:rFonts w:ascii="Arial" w:hAnsi="Arial" w:cs="Arial"/>
          <w:szCs w:val="36"/>
        </w:rPr>
        <w:t>‘We’ve been attending Formnext for many years and are still able to take away many new impressions and insights. We’ve once again improved our expertise and made new contacts. This fair is superbly organized and fun. Even after these many years, it's still always worth a visit.”</w:t>
      </w:r>
      <w:r w:rsidR="009F00D4" w:rsidRPr="00737CEA">
        <w:rPr>
          <w:rFonts w:ascii="Arial" w:hAnsi="Arial" w:cs="Arial"/>
          <w:szCs w:val="36"/>
        </w:rPr>
        <w:t xml:space="preserve"> </w:t>
      </w:r>
      <w:r w:rsidRPr="00737CEA">
        <w:rPr>
          <w:rFonts w:ascii="Arial" w:hAnsi="Arial" w:cs="Arial"/>
          <w:szCs w:val="36"/>
        </w:rPr>
        <w:t xml:space="preserve">Carl Michael Binder, </w:t>
      </w:r>
      <w:r w:rsidR="009F00D4" w:rsidRPr="00737CEA">
        <w:t>Managing Director,</w:t>
      </w:r>
      <w:r w:rsidRPr="00737CEA">
        <w:rPr>
          <w:rFonts w:ascii="Arial" w:hAnsi="Arial" w:cs="Arial"/>
          <w:szCs w:val="36"/>
        </w:rPr>
        <w:t xml:space="preserve"> Binder Dental GmbH</w:t>
      </w:r>
      <w:r w:rsidR="009F00D4" w:rsidRPr="00737CEA">
        <w:rPr>
          <w:rFonts w:ascii="Arial" w:hAnsi="Arial" w:cs="Arial"/>
          <w:szCs w:val="36"/>
        </w:rPr>
        <w:t>, adds</w:t>
      </w:r>
      <w:r w:rsidRPr="00737CEA">
        <w:rPr>
          <w:rFonts w:ascii="Arial" w:hAnsi="Arial" w:cs="Arial"/>
          <w:szCs w:val="36"/>
        </w:rPr>
        <w:t xml:space="preserve">: “This Formnext has been incredibly impressive, providing us with exciting insights into other industries and beyond”.  </w:t>
      </w:r>
    </w:p>
    <w:p w14:paraId="64F4A3B1" w14:textId="22C3EE36" w:rsidR="00C930E7" w:rsidRPr="00737CEA" w:rsidRDefault="00C930E7" w:rsidP="00A56D30">
      <w:pPr>
        <w:ind w:left="0"/>
        <w:rPr>
          <w:rFonts w:ascii="Arial" w:hAnsi="Arial" w:cs="Arial"/>
          <w:szCs w:val="36"/>
        </w:rPr>
      </w:pPr>
    </w:p>
    <w:p w14:paraId="050B07B3" w14:textId="59FA4D22" w:rsidR="00090580" w:rsidRPr="00737CEA" w:rsidRDefault="00482C80" w:rsidP="00C930E7">
      <w:pPr>
        <w:rPr>
          <w:rFonts w:ascii="Arial" w:hAnsi="Arial" w:cs="Arial"/>
          <w:b/>
          <w:bCs/>
          <w:szCs w:val="36"/>
        </w:rPr>
      </w:pPr>
      <w:r w:rsidRPr="00737CEA">
        <w:rPr>
          <w:rFonts w:ascii="Arial" w:hAnsi="Arial" w:cs="Arial"/>
          <w:b/>
          <w:bCs/>
          <w:szCs w:val="36"/>
        </w:rPr>
        <w:t>A multifaceted and comprehensive program</w:t>
      </w:r>
    </w:p>
    <w:p w14:paraId="6EC143F3" w14:textId="77777777" w:rsidR="00A24D4A" w:rsidRPr="00737CEA" w:rsidRDefault="00A24D4A" w:rsidP="00C930E7">
      <w:pPr>
        <w:rPr>
          <w:rFonts w:ascii="Arial" w:hAnsi="Arial" w:cs="Arial"/>
          <w:szCs w:val="36"/>
        </w:rPr>
      </w:pPr>
    </w:p>
    <w:p w14:paraId="4E19711A" w14:textId="27446FA1" w:rsidR="00C930E7" w:rsidRPr="00737CEA" w:rsidRDefault="00C930E7" w:rsidP="00C930E7">
      <w:pPr>
        <w:rPr>
          <w:rFonts w:ascii="Arial" w:hAnsi="Arial" w:cs="Arial"/>
          <w:szCs w:val="36"/>
        </w:rPr>
      </w:pPr>
      <w:r w:rsidRPr="00737CEA">
        <w:rPr>
          <w:rFonts w:ascii="Arial" w:hAnsi="Arial" w:cs="Arial"/>
          <w:szCs w:val="36"/>
        </w:rPr>
        <w:t xml:space="preserve">Formnext 2024 has significantly expanded its already extensive supporting program once again. Numerous showcases focused on user industries ranging from the dental and medical sectors to the packaging and construction industries and mechanical engineering. Key trends, technologies, and applications were discussed in the extended multistage program with three presentation stages that were freely accessible to visitors. The revamped awards format, which allows visitors to vote and awards prizes in six different categories, became a trendsetting feature of Formnext 2024. The winners received their awards at a ceremony held on 21 November: </w:t>
      </w:r>
      <w:r w:rsidR="00A56D30" w:rsidRPr="00737CEA">
        <w:rPr>
          <w:rFonts w:ascii="Arial" w:hAnsi="Arial" w:cs="Arial"/>
          <w:szCs w:val="36"/>
        </w:rPr>
        <w:t>Axolotl Biosciences</w:t>
      </w:r>
      <w:r w:rsidRPr="00737CEA">
        <w:rPr>
          <w:rFonts w:ascii="Arial" w:hAnsi="Arial" w:cs="Arial"/>
          <w:szCs w:val="36"/>
        </w:rPr>
        <w:t xml:space="preserve"> (Start-up Award), </w:t>
      </w:r>
      <w:r w:rsidR="00A56D30" w:rsidRPr="00737CEA">
        <w:rPr>
          <w:rFonts w:ascii="Arial" w:hAnsi="Arial" w:cs="Arial"/>
          <w:szCs w:val="36"/>
        </w:rPr>
        <w:t>Oryx Medicals</w:t>
      </w:r>
      <w:r w:rsidRPr="00737CEA">
        <w:rPr>
          <w:rFonts w:ascii="Arial" w:hAnsi="Arial" w:cs="Arial"/>
          <w:szCs w:val="36"/>
        </w:rPr>
        <w:t xml:space="preserve"> (Rookie Award), Fraunhofer IGCV (R(E)volution Award), </w:t>
      </w:r>
      <w:r w:rsidR="00A01F5D" w:rsidRPr="00737CEA">
        <w:rPr>
          <w:rFonts w:ascii="Arial" w:hAnsi="Arial" w:cs="Arial"/>
          <w:szCs w:val="36"/>
        </w:rPr>
        <w:t>Siemens / 3D-PROCESS research consortium</w:t>
      </w:r>
      <w:r w:rsidRPr="00737CEA">
        <w:rPr>
          <w:rFonts w:ascii="Arial" w:hAnsi="Arial" w:cs="Arial"/>
          <w:szCs w:val="36"/>
        </w:rPr>
        <w:t xml:space="preserve"> (Design Award), </w:t>
      </w:r>
      <w:proofErr w:type="spellStart"/>
      <w:r w:rsidRPr="00737CEA">
        <w:rPr>
          <w:rFonts w:ascii="Arial" w:hAnsi="Arial" w:cs="Arial"/>
          <w:szCs w:val="36"/>
        </w:rPr>
        <w:t>Ceratizit</w:t>
      </w:r>
      <w:proofErr w:type="spellEnd"/>
      <w:r w:rsidRPr="00737CEA">
        <w:rPr>
          <w:rFonts w:ascii="Arial" w:hAnsi="Arial" w:cs="Arial"/>
          <w:szCs w:val="36"/>
        </w:rPr>
        <w:t xml:space="preserve"> (Sustainability Award) and </w:t>
      </w:r>
      <w:r w:rsidR="00A01F5D" w:rsidRPr="00737CEA">
        <w:rPr>
          <w:rFonts w:ascii="Arial" w:hAnsi="Arial" w:cs="Arial"/>
          <w:szCs w:val="36"/>
        </w:rPr>
        <w:t>AM of Bones University of Stuttgart</w:t>
      </w:r>
      <w:r w:rsidRPr="00737CEA">
        <w:rPr>
          <w:rFonts w:ascii="Arial" w:hAnsi="Arial" w:cs="Arial"/>
          <w:szCs w:val="36"/>
        </w:rPr>
        <w:t xml:space="preserve"> (</w:t>
      </w:r>
      <w:proofErr w:type="spellStart"/>
      <w:r w:rsidRPr="00737CEA">
        <w:rPr>
          <w:rFonts w:ascii="Arial" w:hAnsi="Arial" w:cs="Arial"/>
          <w:szCs w:val="36"/>
        </w:rPr>
        <w:t>AMbassador</w:t>
      </w:r>
      <w:proofErr w:type="spellEnd"/>
      <w:r w:rsidRPr="00737CEA">
        <w:rPr>
          <w:rFonts w:ascii="Arial" w:hAnsi="Arial" w:cs="Arial"/>
          <w:szCs w:val="36"/>
        </w:rPr>
        <w:t xml:space="preserve"> Award).</w:t>
      </w:r>
    </w:p>
    <w:p w14:paraId="7830557B" w14:textId="77777777" w:rsidR="00A24D4A" w:rsidRPr="00737CEA" w:rsidRDefault="00A24D4A" w:rsidP="00C930E7">
      <w:pPr>
        <w:rPr>
          <w:rFonts w:ascii="Arial" w:hAnsi="Arial" w:cs="Arial"/>
          <w:szCs w:val="36"/>
        </w:rPr>
      </w:pPr>
    </w:p>
    <w:p w14:paraId="0D9C5843" w14:textId="6F00F1CA" w:rsidR="00465A6F" w:rsidRPr="00737CEA" w:rsidRDefault="004711C8" w:rsidP="00C930E7">
      <w:pPr>
        <w:rPr>
          <w:rFonts w:ascii="Arial" w:hAnsi="Arial" w:cs="Arial"/>
          <w:szCs w:val="36"/>
        </w:rPr>
      </w:pPr>
      <w:r w:rsidRPr="00737CEA">
        <w:rPr>
          <w:rFonts w:ascii="Arial" w:hAnsi="Arial" w:cs="Arial"/>
          <w:b/>
          <w:bCs/>
          <w:szCs w:val="36"/>
        </w:rPr>
        <w:t>A strong international presence</w:t>
      </w:r>
    </w:p>
    <w:p w14:paraId="054B205F" w14:textId="77777777" w:rsidR="00090580" w:rsidRPr="00737CEA" w:rsidRDefault="00090580" w:rsidP="00C930E7">
      <w:pPr>
        <w:rPr>
          <w:rFonts w:ascii="Arial" w:hAnsi="Arial" w:cs="Arial"/>
          <w:color w:val="auto"/>
          <w:szCs w:val="36"/>
        </w:rPr>
      </w:pPr>
    </w:p>
    <w:p w14:paraId="5885E051" w14:textId="172950AF" w:rsidR="00C930E7" w:rsidRPr="00737CEA" w:rsidRDefault="00A54E37" w:rsidP="00C930E7">
      <w:pPr>
        <w:rPr>
          <w:rFonts w:ascii="Arial" w:hAnsi="Arial" w:cs="Arial"/>
          <w:szCs w:val="36"/>
        </w:rPr>
      </w:pPr>
      <w:r w:rsidRPr="00737CEA">
        <w:rPr>
          <w:rFonts w:ascii="Arial" w:hAnsi="Arial" w:cs="Arial"/>
          <w:color w:val="auto"/>
          <w:szCs w:val="36"/>
        </w:rPr>
        <w:t>Formnext 2024 once again attracted an exceptionally high proportion of international visitors</w:t>
      </w:r>
      <w:r w:rsidR="00737CEA" w:rsidRPr="00737CEA">
        <w:rPr>
          <w:rFonts w:ascii="Arial" w:hAnsi="Arial" w:cs="Arial"/>
          <w:color w:val="auto"/>
          <w:szCs w:val="36"/>
        </w:rPr>
        <w:t xml:space="preserve"> </w:t>
      </w:r>
      <w:r w:rsidR="00737CEA" w:rsidRPr="00737CEA">
        <w:rPr>
          <w:rFonts w:ascii="Arial" w:hAnsi="Arial" w:cs="Arial"/>
          <w:color w:val="auto"/>
          <w:szCs w:val="36"/>
        </w:rPr>
        <w:t>(48%)</w:t>
      </w:r>
      <w:r w:rsidRPr="00737CEA">
        <w:rPr>
          <w:rFonts w:ascii="Arial" w:hAnsi="Arial" w:cs="Arial"/>
          <w:color w:val="auto"/>
          <w:szCs w:val="36"/>
        </w:rPr>
        <w:t xml:space="preserve">. </w:t>
      </w:r>
      <w:r w:rsidRPr="00737CEA">
        <w:rPr>
          <w:rFonts w:ascii="Arial" w:hAnsi="Arial" w:cs="Arial"/>
          <w:szCs w:val="36"/>
        </w:rPr>
        <w:t>Exhibitors also praised the impressive volume of visitor traffic and the high standard of discussions:</w:t>
      </w:r>
    </w:p>
    <w:p w14:paraId="22FB63EF" w14:textId="77777777" w:rsidR="00C930E7" w:rsidRPr="00737CEA" w:rsidRDefault="00C930E7" w:rsidP="00C930E7">
      <w:pPr>
        <w:rPr>
          <w:rFonts w:ascii="Arial" w:hAnsi="Arial" w:cs="Arial"/>
          <w:szCs w:val="36"/>
        </w:rPr>
      </w:pPr>
    </w:p>
    <w:p w14:paraId="2142CB89" w14:textId="3F0D37A0" w:rsidR="00C930E7" w:rsidRPr="00737CEA" w:rsidRDefault="00BA30C4" w:rsidP="00C930E7">
      <w:pPr>
        <w:rPr>
          <w:rFonts w:ascii="Arial" w:hAnsi="Arial" w:cs="Arial"/>
          <w:szCs w:val="36"/>
        </w:rPr>
      </w:pPr>
      <w:r w:rsidRPr="00737CEA">
        <w:rPr>
          <w:rFonts w:ascii="Arial" w:hAnsi="Arial" w:cs="Arial"/>
          <w:szCs w:val="36"/>
        </w:rPr>
        <w:t xml:space="preserve">Norbert Gall, Head of Marketing at </w:t>
      </w:r>
      <w:proofErr w:type="spellStart"/>
      <w:r w:rsidRPr="00737CEA">
        <w:rPr>
          <w:rFonts w:ascii="Arial" w:hAnsi="Arial" w:cs="Arial"/>
          <w:szCs w:val="36"/>
        </w:rPr>
        <w:t>Lithoz</w:t>
      </w:r>
      <w:proofErr w:type="spellEnd"/>
      <w:r w:rsidRPr="00737CEA">
        <w:rPr>
          <w:rFonts w:ascii="Arial" w:hAnsi="Arial" w:cs="Arial"/>
          <w:szCs w:val="36"/>
        </w:rPr>
        <w:t xml:space="preserve">: „Here we met exactly the people we had hoped to meet! We enjoyed numerous high-level discussions with new international users from </w:t>
      </w:r>
      <w:r w:rsidRPr="00737CEA">
        <w:rPr>
          <w:rFonts w:ascii="Arial" w:hAnsi="Arial" w:cs="Arial"/>
          <w:szCs w:val="36"/>
        </w:rPr>
        <w:lastRenderedPageBreak/>
        <w:t>the industry, both by appointment and spontaneously. This is further proof that Formnext is the 3D Printing industry's most important touchpoint for users worldwide. “</w:t>
      </w:r>
    </w:p>
    <w:p w14:paraId="4A7CAF0E" w14:textId="77777777" w:rsidR="00C930E7" w:rsidRPr="00737CEA" w:rsidRDefault="00C930E7" w:rsidP="0098452A">
      <w:pPr>
        <w:ind w:left="0"/>
        <w:rPr>
          <w:rFonts w:ascii="Arial" w:hAnsi="Arial" w:cs="Arial"/>
          <w:szCs w:val="36"/>
        </w:rPr>
      </w:pPr>
    </w:p>
    <w:p w14:paraId="40B131A2" w14:textId="33B91FCD" w:rsidR="00C930E7" w:rsidRPr="00737CEA" w:rsidRDefault="0098452A" w:rsidP="00C930E7">
      <w:pPr>
        <w:rPr>
          <w:rFonts w:ascii="Arial" w:hAnsi="Arial" w:cs="Arial"/>
          <w:szCs w:val="36"/>
        </w:rPr>
      </w:pPr>
      <w:r w:rsidRPr="00737CEA">
        <w:rPr>
          <w:rFonts w:ascii="Arial" w:hAnsi="Arial" w:cs="Arial"/>
          <w:szCs w:val="36"/>
        </w:rPr>
        <w:t xml:space="preserve">Shaun Wootton, Head of Communication, </w:t>
      </w:r>
      <w:proofErr w:type="spellStart"/>
      <w:r w:rsidRPr="00737CEA">
        <w:rPr>
          <w:rFonts w:ascii="Arial" w:hAnsi="Arial" w:cs="Arial"/>
          <w:szCs w:val="36"/>
        </w:rPr>
        <w:t>Colibrium</w:t>
      </w:r>
      <w:proofErr w:type="spellEnd"/>
      <w:r w:rsidRPr="00737CEA">
        <w:rPr>
          <w:rFonts w:ascii="Arial" w:hAnsi="Arial" w:cs="Arial"/>
          <w:szCs w:val="36"/>
        </w:rPr>
        <w:t xml:space="preserve"> Additive: “As always, Formnext is the platform for showcasing innovation, </w:t>
      </w:r>
      <w:proofErr w:type="gramStart"/>
      <w:r w:rsidRPr="00737CEA">
        <w:rPr>
          <w:rFonts w:ascii="Arial" w:hAnsi="Arial" w:cs="Arial"/>
          <w:szCs w:val="36"/>
        </w:rPr>
        <w:t>collaboration</w:t>
      </w:r>
      <w:proofErr w:type="gramEnd"/>
      <w:r w:rsidRPr="00737CEA">
        <w:rPr>
          <w:rFonts w:ascii="Arial" w:hAnsi="Arial" w:cs="Arial"/>
          <w:szCs w:val="36"/>
        </w:rPr>
        <w:t xml:space="preserve"> and the power of the additive ecosystem. We’re proud to have the show as the foundation of our marketing and communication strategy every year – it is the destination to do business, meet our peers and make new connections.”</w:t>
      </w:r>
    </w:p>
    <w:p w14:paraId="6005D9BB" w14:textId="5B7EC81A" w:rsidR="0098452A" w:rsidRPr="00737CEA" w:rsidRDefault="0098452A" w:rsidP="00C930E7">
      <w:pPr>
        <w:rPr>
          <w:rFonts w:ascii="Arial" w:hAnsi="Arial" w:cs="Arial"/>
          <w:szCs w:val="36"/>
        </w:rPr>
      </w:pPr>
    </w:p>
    <w:p w14:paraId="058E3381" w14:textId="077EB168" w:rsidR="00090580" w:rsidRPr="00737CEA" w:rsidRDefault="0098452A" w:rsidP="0098452A">
      <w:r w:rsidRPr="00737CEA">
        <w:t xml:space="preserve">Sandy R. </w:t>
      </w:r>
      <w:proofErr w:type="spellStart"/>
      <w:r w:rsidRPr="00737CEA">
        <w:t>Sirotic</w:t>
      </w:r>
      <w:proofErr w:type="spellEnd"/>
      <w:r w:rsidRPr="00737CEA">
        <w:t xml:space="preserve">, Territory Sales Manager D/A/CH, Atomization &amp; Equipment, EMEA, Linde AMT: “We were pleasantly surprised by the number of visitors and the noticeably full aisles from the very first day. And </w:t>
      </w:r>
      <w:proofErr w:type="gramStart"/>
      <w:r w:rsidRPr="00737CEA">
        <w:t>also</w:t>
      </w:r>
      <w:proofErr w:type="gramEnd"/>
      <w:r w:rsidRPr="00737CEA">
        <w:t xml:space="preserve"> by the high quality of the often very cooperative meetings that will support our business. We have also </w:t>
      </w:r>
      <w:r w:rsidR="00737CEA" w:rsidRPr="00737CEA">
        <w:t xml:space="preserve">been </w:t>
      </w:r>
      <w:r w:rsidRPr="00737CEA">
        <w:t xml:space="preserve">able to strengthen our existing customer relationships – something that is </w:t>
      </w:r>
      <w:proofErr w:type="gramStart"/>
      <w:r w:rsidRPr="00737CEA">
        <w:t>all the more</w:t>
      </w:r>
      <w:proofErr w:type="gramEnd"/>
      <w:r w:rsidRPr="00737CEA">
        <w:t xml:space="preserve"> important in difficult economic times.”</w:t>
      </w:r>
    </w:p>
    <w:p w14:paraId="5488797E" w14:textId="77777777" w:rsidR="0098452A" w:rsidRPr="00737CEA" w:rsidRDefault="0098452A" w:rsidP="0098452A"/>
    <w:p w14:paraId="1B802587" w14:textId="61235086" w:rsidR="00340E06" w:rsidRPr="00737CEA" w:rsidRDefault="00340E06" w:rsidP="00C930E7">
      <w:pPr>
        <w:rPr>
          <w:rFonts w:ascii="Arial" w:hAnsi="Arial" w:cs="Arial"/>
          <w:szCs w:val="36"/>
        </w:rPr>
      </w:pPr>
      <w:r w:rsidRPr="00737CEA">
        <w:rPr>
          <w:rFonts w:ascii="Arial" w:hAnsi="Arial" w:cs="Arial"/>
          <w:b/>
          <w:bCs/>
          <w:szCs w:val="36"/>
        </w:rPr>
        <w:t xml:space="preserve">The exchange continues: Formnext throughout the year </w:t>
      </w:r>
    </w:p>
    <w:p w14:paraId="18AFBD0F" w14:textId="77777777" w:rsidR="00A24D4A" w:rsidRPr="00737CEA" w:rsidRDefault="00A24D4A" w:rsidP="00C930E7">
      <w:pPr>
        <w:rPr>
          <w:rFonts w:ascii="Arial" w:hAnsi="Arial" w:cs="Arial"/>
          <w:szCs w:val="36"/>
        </w:rPr>
      </w:pPr>
    </w:p>
    <w:p w14:paraId="641F6F54" w14:textId="78CD644B" w:rsidR="00C930E7" w:rsidRPr="00737CEA" w:rsidRDefault="00340E06" w:rsidP="00C930E7">
      <w:pPr>
        <w:rPr>
          <w:rFonts w:ascii="Arial" w:hAnsi="Arial" w:cs="Arial"/>
          <w:szCs w:val="36"/>
        </w:rPr>
      </w:pPr>
      <w:r w:rsidRPr="00737CEA">
        <w:rPr>
          <w:rFonts w:ascii="Arial" w:hAnsi="Arial" w:cs="Arial"/>
          <w:szCs w:val="36"/>
        </w:rPr>
        <w:t xml:space="preserve">As part of the AM </w:t>
      </w:r>
      <w:r w:rsidR="001554EC" w:rsidRPr="00737CEA">
        <w:rPr>
          <w:rFonts w:ascii="Arial" w:hAnsi="Arial" w:cs="Arial"/>
          <w:szCs w:val="36"/>
        </w:rPr>
        <w:t>H</w:t>
      </w:r>
      <w:r w:rsidRPr="00737CEA">
        <w:rPr>
          <w:rFonts w:ascii="Arial" w:hAnsi="Arial" w:cs="Arial"/>
          <w:szCs w:val="36"/>
        </w:rPr>
        <w:t xml:space="preserve">ub, content from the stage program will continue to be available on demand via </w:t>
      </w:r>
      <w:proofErr w:type="spellStart"/>
      <w:r w:rsidRPr="00737CEA">
        <w:rPr>
          <w:rFonts w:ascii="Arial" w:hAnsi="Arial" w:cs="Arial"/>
          <w:szCs w:val="36"/>
        </w:rPr>
        <w:t>Formnext’s</w:t>
      </w:r>
      <w:proofErr w:type="spellEnd"/>
      <w:r w:rsidRPr="00737CEA">
        <w:rPr>
          <w:rFonts w:ascii="Arial" w:hAnsi="Arial" w:cs="Arial"/>
          <w:szCs w:val="36"/>
        </w:rPr>
        <w:t xml:space="preserve"> digital channels (LinkedIn, YouTube and Formnext.TV) even after the exhibition. </w:t>
      </w:r>
    </w:p>
    <w:p w14:paraId="5803BC30" w14:textId="77777777" w:rsidR="00340E06" w:rsidRPr="00737CEA" w:rsidRDefault="00340E06" w:rsidP="00C930E7">
      <w:pPr>
        <w:rPr>
          <w:rFonts w:ascii="Arial" w:hAnsi="Arial" w:cs="Arial"/>
          <w:szCs w:val="36"/>
        </w:rPr>
      </w:pPr>
    </w:p>
    <w:p w14:paraId="65E4EDD3" w14:textId="697FD10F" w:rsidR="00C12D2E" w:rsidRPr="00737CEA" w:rsidRDefault="00340E06" w:rsidP="00C930E7">
      <w:pPr>
        <w:rPr>
          <w:rFonts w:ascii="Arial" w:hAnsi="Arial" w:cs="Arial"/>
          <w:szCs w:val="36"/>
        </w:rPr>
      </w:pPr>
      <w:r w:rsidRPr="00737CEA">
        <w:rPr>
          <w:rFonts w:ascii="Arial" w:hAnsi="Arial"/>
          <w:szCs w:val="36"/>
        </w:rPr>
        <w:t xml:space="preserve">Formnext also provides the AM community with valuable content, </w:t>
      </w:r>
      <w:proofErr w:type="gramStart"/>
      <w:r w:rsidRPr="00737CEA">
        <w:rPr>
          <w:rFonts w:ascii="Arial" w:hAnsi="Arial"/>
          <w:szCs w:val="36"/>
        </w:rPr>
        <w:t>inspiration</w:t>
      </w:r>
      <w:proofErr w:type="gramEnd"/>
      <w:r w:rsidRPr="00737CEA">
        <w:rPr>
          <w:rFonts w:ascii="Arial" w:hAnsi="Arial"/>
          <w:szCs w:val="36"/>
        </w:rPr>
        <w:t xml:space="preserve"> and opportunities to share ideas all year round. </w:t>
      </w:r>
      <w:r w:rsidRPr="00737CEA">
        <w:t xml:space="preserve">Petra </w:t>
      </w:r>
      <w:proofErr w:type="spellStart"/>
      <w:r w:rsidRPr="00737CEA">
        <w:t>Haarburger</w:t>
      </w:r>
      <w:proofErr w:type="spellEnd"/>
      <w:r w:rsidRPr="00737CEA">
        <w:t>, President Mesago Messe Frankfurt</w:t>
      </w:r>
      <w:r w:rsidRPr="00737CEA">
        <w:rPr>
          <w:rFonts w:ascii="Arial" w:hAnsi="Arial"/>
          <w:szCs w:val="36"/>
        </w:rPr>
        <w:t xml:space="preserve">: “Especially in turbulent times, it is essential that people in the industry talk to one another. That’s why we are steadily building the Formnext brand into an AM and technology </w:t>
      </w:r>
      <w:r w:rsidR="0098452A" w:rsidRPr="00737CEA">
        <w:rPr>
          <w:rFonts w:ascii="Arial" w:hAnsi="Arial"/>
          <w:szCs w:val="36"/>
        </w:rPr>
        <w:t>H</w:t>
      </w:r>
      <w:r w:rsidRPr="00737CEA">
        <w:rPr>
          <w:rFonts w:ascii="Arial" w:hAnsi="Arial"/>
          <w:szCs w:val="36"/>
        </w:rPr>
        <w:t>ub and creating opportunities to obtain information, take part in events</w:t>
      </w:r>
      <w:r w:rsidR="008F5130" w:rsidRPr="00737CEA">
        <w:rPr>
          <w:rFonts w:ascii="Arial" w:hAnsi="Arial"/>
          <w:szCs w:val="36"/>
        </w:rPr>
        <w:t>,</w:t>
      </w:r>
      <w:r w:rsidRPr="00737CEA">
        <w:rPr>
          <w:rFonts w:ascii="Arial" w:hAnsi="Arial"/>
          <w:szCs w:val="36"/>
        </w:rPr>
        <w:t xml:space="preserve"> and network through a wide range of formats </w:t>
      </w:r>
      <w:proofErr w:type="gramStart"/>
      <w:r w:rsidRPr="00737CEA">
        <w:rPr>
          <w:rFonts w:ascii="Arial" w:hAnsi="Arial"/>
          <w:szCs w:val="36"/>
        </w:rPr>
        <w:t>in order to</w:t>
      </w:r>
      <w:proofErr w:type="gramEnd"/>
      <w:r w:rsidRPr="00737CEA">
        <w:rPr>
          <w:rFonts w:ascii="Arial" w:hAnsi="Arial"/>
          <w:szCs w:val="36"/>
        </w:rPr>
        <w:t xml:space="preserve"> boost the entire industry.” </w:t>
      </w:r>
    </w:p>
    <w:p w14:paraId="5C994BBB" w14:textId="77777777" w:rsidR="00C930E7" w:rsidRPr="00737CEA" w:rsidRDefault="00C930E7" w:rsidP="008A3077">
      <w:pPr>
        <w:ind w:left="0"/>
        <w:rPr>
          <w:rFonts w:ascii="Arial" w:hAnsi="Arial" w:cs="Arial"/>
          <w:szCs w:val="36"/>
        </w:rPr>
      </w:pPr>
    </w:p>
    <w:p w14:paraId="5FC72460" w14:textId="5C1878ED" w:rsidR="00C930E7" w:rsidRPr="00737CEA" w:rsidRDefault="00C930E7" w:rsidP="00E204D0">
      <w:pPr>
        <w:rPr>
          <w:rFonts w:ascii="Arial" w:hAnsi="Arial" w:cs="Arial"/>
          <w:szCs w:val="36"/>
        </w:rPr>
      </w:pPr>
      <w:r w:rsidRPr="00737CEA">
        <w:rPr>
          <w:rFonts w:ascii="Arial" w:hAnsi="Arial" w:cs="Arial"/>
          <w:szCs w:val="36"/>
        </w:rPr>
        <w:t xml:space="preserve">Next year’s Formnext is scheduled to take place from 18 – 21 November 2025 in Frankfurt. </w:t>
      </w:r>
    </w:p>
    <w:p w14:paraId="31E40346" w14:textId="77777777" w:rsidR="00E204D0" w:rsidRPr="00737CEA" w:rsidRDefault="00E204D0" w:rsidP="00E204D0">
      <w:pPr>
        <w:rPr>
          <w:rFonts w:ascii="Arial" w:hAnsi="Arial" w:cs="Arial"/>
          <w:szCs w:val="36"/>
        </w:rPr>
      </w:pPr>
    </w:p>
    <w:p w14:paraId="1787A441" w14:textId="663D6989" w:rsidR="00C930E7" w:rsidRPr="00737CEA" w:rsidRDefault="00AB648D" w:rsidP="00C930E7">
      <w:r w:rsidRPr="00737CEA">
        <w:t>2024 in figures</w:t>
      </w:r>
      <w:r w:rsidR="003801F6" w:rsidRPr="00737CEA">
        <w:t>,</w:t>
      </w:r>
      <w:r w:rsidRPr="00737CEA">
        <w:t xml:space="preserve"> </w:t>
      </w:r>
      <w:r w:rsidR="003801F6" w:rsidRPr="00737CEA">
        <w:t>o</w:t>
      </w:r>
      <w:r w:rsidRPr="00737CEA">
        <w:t>verview:</w:t>
      </w:r>
    </w:p>
    <w:p w14:paraId="5D06A82D" w14:textId="77777777" w:rsidR="00A36538" w:rsidRPr="00737CEA" w:rsidRDefault="00A36538" w:rsidP="00C930E7">
      <w:pPr>
        <w:rPr>
          <w:rFonts w:ascii="Arial" w:hAnsi="Arial" w:cs="Arial"/>
          <w:szCs w:val="36"/>
        </w:rPr>
      </w:pPr>
    </w:p>
    <w:p w14:paraId="49B50C48" w14:textId="1759FD03" w:rsidR="00C930E7" w:rsidRPr="00737CEA" w:rsidRDefault="00C930E7" w:rsidP="00C930E7">
      <w:pPr>
        <w:rPr>
          <w:rFonts w:ascii="Arial" w:hAnsi="Arial" w:cs="Arial"/>
          <w:szCs w:val="36"/>
        </w:rPr>
      </w:pPr>
      <w:r w:rsidRPr="00737CEA">
        <w:rPr>
          <w:rFonts w:ascii="Arial" w:hAnsi="Arial" w:cs="Arial"/>
          <w:szCs w:val="36"/>
        </w:rPr>
        <w:t>Exhibition space</w:t>
      </w:r>
      <w:r w:rsidR="001554EC" w:rsidRPr="00737CEA">
        <w:rPr>
          <w:rFonts w:ascii="Arial" w:hAnsi="Arial" w:cs="Arial"/>
          <w:szCs w:val="36"/>
        </w:rPr>
        <w:t xml:space="preserve"> (gross)</w:t>
      </w:r>
      <w:r w:rsidRPr="00737CEA">
        <w:rPr>
          <w:rFonts w:ascii="Arial" w:hAnsi="Arial" w:cs="Arial"/>
          <w:szCs w:val="36"/>
        </w:rPr>
        <w:t xml:space="preserve">: </w:t>
      </w:r>
      <w:r w:rsidR="003801F6" w:rsidRPr="00737CEA">
        <w:rPr>
          <w:rFonts w:ascii="Arial" w:hAnsi="Arial" w:cs="Arial"/>
          <w:szCs w:val="36"/>
        </w:rPr>
        <w:t>54.000 m²</w:t>
      </w:r>
      <w:r w:rsidRPr="00737CEA">
        <w:rPr>
          <w:rFonts w:ascii="Arial" w:hAnsi="Arial" w:cs="Arial"/>
          <w:szCs w:val="36"/>
        </w:rPr>
        <w:t xml:space="preserve"> </w:t>
      </w:r>
    </w:p>
    <w:p w14:paraId="41A5089D" w14:textId="2D5EC6FF" w:rsidR="00C930E7" w:rsidRPr="00737CEA" w:rsidRDefault="00C930E7" w:rsidP="00C930E7">
      <w:pPr>
        <w:rPr>
          <w:rFonts w:ascii="Arial" w:hAnsi="Arial" w:cs="Arial"/>
          <w:szCs w:val="36"/>
        </w:rPr>
      </w:pPr>
      <w:r w:rsidRPr="00737CEA">
        <w:rPr>
          <w:rFonts w:ascii="Arial" w:hAnsi="Arial" w:cs="Arial"/>
          <w:szCs w:val="36"/>
        </w:rPr>
        <w:t xml:space="preserve">Exhibitors: </w:t>
      </w:r>
      <w:r w:rsidR="003801F6" w:rsidRPr="00737CEA">
        <w:rPr>
          <w:rFonts w:ascii="Arial" w:hAnsi="Arial" w:cs="Arial"/>
          <w:szCs w:val="36"/>
        </w:rPr>
        <w:t>864</w:t>
      </w:r>
    </w:p>
    <w:p w14:paraId="37C5BEAF" w14:textId="4473122F" w:rsidR="00467388" w:rsidRPr="008F5130" w:rsidRDefault="00C930E7" w:rsidP="00C930E7">
      <w:pPr>
        <w:rPr>
          <w:rFonts w:ascii="Arial" w:hAnsi="Arial" w:cs="Arial"/>
          <w:szCs w:val="36"/>
        </w:rPr>
      </w:pPr>
      <w:r w:rsidRPr="00737CEA">
        <w:rPr>
          <w:rFonts w:ascii="Arial" w:hAnsi="Arial" w:cs="Arial"/>
          <w:szCs w:val="36"/>
        </w:rPr>
        <w:t xml:space="preserve">Visitors: </w:t>
      </w:r>
      <w:r w:rsidR="003801F6" w:rsidRPr="00737CEA">
        <w:t>34.404</w:t>
      </w:r>
    </w:p>
    <w:p w14:paraId="74DA7AE5" w14:textId="77777777" w:rsidR="00C930E7" w:rsidRPr="008F5130" w:rsidRDefault="00C930E7" w:rsidP="00C930E7"/>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8F5130"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8F5130" w:rsidRDefault="009A6630" w:rsidP="009A6630">
            <w:pPr>
              <w:ind w:left="0"/>
            </w:pPr>
            <w:r w:rsidRPr="008F5130">
              <w:rPr>
                <w:noProof/>
              </w:rPr>
              <w:drawing>
                <wp:inline distT="0" distB="0" distL="0" distR="0" wp14:anchorId="296ECBF8" wp14:editId="74E5491E">
                  <wp:extent cx="3386120" cy="2260800"/>
                  <wp:effectExtent l="0" t="0" r="508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8612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8222"/>
      </w:tblGrid>
      <w:tr w:rsidR="00A3041E" w:rsidRPr="008F5130" w14:paraId="0FA86FF7" w14:textId="77777777" w:rsidTr="00F754BF">
        <w:tc>
          <w:tcPr>
            <w:tcW w:w="8222" w:type="dxa"/>
          </w:tcPr>
          <w:p w14:paraId="2440AAB9" w14:textId="69C31B72" w:rsidR="00A3041E" w:rsidRDefault="006033D3" w:rsidP="00C85550">
            <w:pPr>
              <w:pStyle w:val="Imagecaption"/>
            </w:pPr>
            <w:r w:rsidRPr="006033D3">
              <w:lastRenderedPageBreak/>
              <w:t xml:space="preserve">Positive atmosphere leads to a spirit of optimism - Copyright Mesago Messe Frankfurt GmbH Mathias </w:t>
            </w:r>
            <w:proofErr w:type="spellStart"/>
            <w:r w:rsidRPr="006033D3">
              <w:t>Kutt</w:t>
            </w:r>
            <w:proofErr w:type="spellEnd"/>
            <w:r w:rsidR="00C930E7" w:rsidRPr="008F5130">
              <w:t xml:space="preserve">. </w:t>
            </w:r>
          </w:p>
          <w:p w14:paraId="1A2E4F1F" w14:textId="77777777" w:rsidR="00F754BF" w:rsidRDefault="00F754BF" w:rsidP="00F754BF">
            <w:pPr>
              <w:pStyle w:val="Continuoustext"/>
              <w:rPr>
                <w:lang w:val="en-GB"/>
              </w:rPr>
            </w:pPr>
            <w:r>
              <w:rPr>
                <w:lang w:val="en-GB"/>
              </w:rPr>
              <w:t>Formnext</w:t>
            </w:r>
          </w:p>
          <w:p w14:paraId="7D9E1793" w14:textId="77777777" w:rsidR="00F754BF" w:rsidRPr="00737CEA" w:rsidRDefault="00F754BF" w:rsidP="00F754BF">
            <w:pPr>
              <w:pStyle w:val="Continuoustext"/>
              <w:rPr>
                <w:lang w:val="en-US"/>
              </w:rPr>
            </w:pPr>
            <w:r w:rsidRPr="005A13EF">
              <w:rPr>
                <w:lang w:val="en-US"/>
              </w:rPr>
              <w:t xml:space="preserve">International exhibition </w:t>
            </w:r>
            <w:r>
              <w:rPr>
                <w:lang w:val="en-US"/>
              </w:rPr>
              <w:t xml:space="preserve">and convention on the next generation of manufacturing </w:t>
            </w:r>
            <w:r w:rsidRPr="00737CEA">
              <w:rPr>
                <w:lang w:val="en-US"/>
              </w:rPr>
              <w:t>technologies</w:t>
            </w:r>
          </w:p>
          <w:p w14:paraId="34FB4EE6" w14:textId="77777777" w:rsidR="00F754BF" w:rsidRDefault="00F754BF" w:rsidP="00F754BF">
            <w:pPr>
              <w:pStyle w:val="Continuoustext"/>
              <w:rPr>
                <w:lang w:val="en-GB"/>
              </w:rPr>
            </w:pPr>
            <w:r w:rsidRPr="00737CEA">
              <w:rPr>
                <w:lang w:val="en-GB"/>
              </w:rPr>
              <w:t>The Formnext will be held from 18 - 21 November 2025.</w:t>
            </w:r>
          </w:p>
          <w:p w14:paraId="280EA7FF" w14:textId="77777777" w:rsidR="00F754BF" w:rsidRPr="005E5D60" w:rsidRDefault="00F754BF" w:rsidP="00F754BF">
            <w:pPr>
              <w:pStyle w:val="Continuoustext"/>
              <w:rPr>
                <w:lang w:val="x-none"/>
              </w:rPr>
            </w:pPr>
            <w:r w:rsidRPr="00FE25C8">
              <w:rPr>
                <w:lang w:val="x-none"/>
              </w:rPr>
              <w:t xml:space="preserve">The </w:t>
            </w:r>
            <w:proofErr w:type="spellStart"/>
            <w:r w:rsidRPr="00FE25C8">
              <w:rPr>
                <w:lang w:val="x-none"/>
              </w:rPr>
              <w:t>following</w:t>
            </w:r>
            <w:proofErr w:type="spellEnd"/>
            <w:r w:rsidRPr="00FE25C8">
              <w:rPr>
                <w:lang w:val="x-none"/>
              </w:rPr>
              <w:t xml:space="preserve"> international Formnext </w:t>
            </w:r>
            <w:proofErr w:type="spellStart"/>
            <w:r w:rsidRPr="00FE25C8">
              <w:rPr>
                <w:lang w:val="x-none"/>
              </w:rPr>
              <w:t>events</w:t>
            </w:r>
            <w:proofErr w:type="spellEnd"/>
            <w:r w:rsidRPr="00FE25C8">
              <w:rPr>
                <w:lang w:val="x-none"/>
              </w:rPr>
              <w:t xml:space="preserve"> </w:t>
            </w:r>
            <w:proofErr w:type="spellStart"/>
            <w:r w:rsidRPr="00FE25C8">
              <w:rPr>
                <w:lang w:val="x-none"/>
              </w:rPr>
              <w:t>are</w:t>
            </w:r>
            <w:proofErr w:type="spellEnd"/>
            <w:r w:rsidRPr="00FE25C8">
              <w:rPr>
                <w:lang w:val="x-none"/>
              </w:rPr>
              <w:t xml:space="preserve"> also </w:t>
            </w:r>
            <w:proofErr w:type="spellStart"/>
            <w:r w:rsidRPr="00FE25C8">
              <w:rPr>
                <w:lang w:val="x-none"/>
              </w:rPr>
              <w:t>scheduled</w:t>
            </w:r>
            <w:proofErr w:type="spellEnd"/>
            <w:r w:rsidRPr="00FE25C8">
              <w:rPr>
                <w:lang w:val="x-none"/>
              </w:rPr>
              <w:t>:</w:t>
            </w:r>
          </w:p>
          <w:p w14:paraId="554F9E54" w14:textId="77777777" w:rsidR="00F754BF" w:rsidRDefault="00F754BF" w:rsidP="00F754BF">
            <w:pPr>
              <w:pStyle w:val="Continuoustext"/>
              <w:rPr>
                <w:lang w:val="x-none"/>
              </w:rPr>
            </w:pPr>
            <w:r w:rsidRPr="00FE25C8">
              <w:rPr>
                <w:lang w:val="x-none"/>
              </w:rPr>
              <w:t>Formnext</w:t>
            </w:r>
            <w:r w:rsidRPr="005E5D60">
              <w:rPr>
                <w:lang w:val="en-US"/>
              </w:rPr>
              <w:t xml:space="preserve"> Asia</w:t>
            </w:r>
            <w:r w:rsidRPr="00FE25C8">
              <w:rPr>
                <w:lang w:val="x-none"/>
              </w:rPr>
              <w:t xml:space="preserve"> Shenzhen, China: </w:t>
            </w:r>
            <w:r w:rsidRPr="005E5D60">
              <w:rPr>
                <w:lang w:val="en-US"/>
              </w:rPr>
              <w:t xml:space="preserve">26 – 28 </w:t>
            </w:r>
            <w:r w:rsidRPr="00FE25C8">
              <w:rPr>
                <w:lang w:val="x-none"/>
              </w:rPr>
              <w:t>August 2025</w:t>
            </w:r>
          </w:p>
          <w:p w14:paraId="6A79DB4C" w14:textId="77777777" w:rsidR="00F754BF" w:rsidRPr="005E5D60" w:rsidRDefault="00F754BF" w:rsidP="00F754BF">
            <w:pPr>
              <w:pStyle w:val="Continuoustext"/>
              <w:rPr>
                <w:lang w:val="en-US"/>
              </w:rPr>
            </w:pPr>
            <w:r w:rsidRPr="005E5D60">
              <w:rPr>
                <w:lang w:val="en-US"/>
              </w:rPr>
              <w:t>Formnext Asia Tokyo Forum, J</w:t>
            </w:r>
            <w:r>
              <w:rPr>
                <w:lang w:val="en-US"/>
              </w:rPr>
              <w:t>apan: September 2025</w:t>
            </w:r>
          </w:p>
          <w:p w14:paraId="5FDEEA31" w14:textId="77777777" w:rsidR="00F754BF" w:rsidRPr="005E3C63" w:rsidRDefault="00F754BF" w:rsidP="00F754BF">
            <w:pPr>
              <w:pStyle w:val="berschrift4"/>
              <w:outlineLvl w:val="3"/>
            </w:pPr>
            <w:bookmarkStart w:id="2" w:name="hinweisueberschrift"/>
            <w:bookmarkStart w:id="3" w:name="Presseueberschrift"/>
            <w:bookmarkEnd w:id="2"/>
            <w:bookmarkEnd w:id="3"/>
            <w:r w:rsidRPr="007B2F67">
              <w:t>Press information and photographic material:</w:t>
            </w:r>
          </w:p>
          <w:bookmarkStart w:id="4" w:name="Journalisten"/>
          <w:bookmarkEnd w:id="4"/>
          <w:p w14:paraId="05CB561C" w14:textId="77777777" w:rsidR="00F754BF" w:rsidRPr="005E3C63" w:rsidRDefault="00F754BF" w:rsidP="00F754BF">
            <w:pPr>
              <w:pStyle w:val="Continuoustext"/>
              <w:rPr>
                <w:lang w:val="en-GB"/>
              </w:rPr>
            </w:pPr>
            <w:r>
              <w:fldChar w:fldCharType="begin"/>
            </w:r>
            <w:r w:rsidRPr="00476343">
              <w:rPr>
                <w:lang w:val="en-US"/>
              </w:rPr>
              <w:instrText xml:space="preserve"> HYPERLINK "https://formnext.mesago.com/frankfurt/de/presse.html" </w:instrText>
            </w:r>
            <w:r>
              <w:fldChar w:fldCharType="separate"/>
            </w:r>
            <w:hyperlink r:id="rId7" w:history="1">
              <w:r>
                <w:rPr>
                  <w:rStyle w:val="Hyperlink"/>
                </w:rPr>
                <w:t xml:space="preserve">Press - Formnext </w:t>
              </w:r>
            </w:hyperlink>
            <w:r>
              <w:fldChar w:fldCharType="end"/>
            </w:r>
          </w:p>
          <w:p w14:paraId="64B330C2" w14:textId="77777777" w:rsidR="00F754BF" w:rsidRPr="005E3C63" w:rsidRDefault="00F754BF" w:rsidP="00F754BF">
            <w:pPr>
              <w:pStyle w:val="berschrift4"/>
              <w:outlineLvl w:val="3"/>
            </w:pPr>
            <w:bookmarkStart w:id="5" w:name="Netzueberschrift"/>
            <w:bookmarkEnd w:id="5"/>
            <w:r w:rsidRPr="00C06975">
              <w:t>Links to websites</w:t>
            </w:r>
            <w:r w:rsidRPr="005E3C63">
              <w:t>:</w:t>
            </w:r>
          </w:p>
          <w:bookmarkStart w:id="6" w:name="Netz"/>
          <w:bookmarkEnd w:id="6"/>
          <w:p w14:paraId="49627258" w14:textId="77777777" w:rsidR="00F754BF" w:rsidRPr="00850B81" w:rsidRDefault="00F754BF" w:rsidP="00F754BF">
            <w:pPr>
              <w:pStyle w:val="Continuoustext"/>
              <w:rPr>
                <w:color w:val="auto"/>
                <w:lang w:val="en-US"/>
              </w:rPr>
            </w:pPr>
            <w:r w:rsidRPr="00850B81">
              <w:rPr>
                <w:color w:val="auto"/>
                <w:lang w:val="en-US"/>
              </w:rPr>
              <w:fldChar w:fldCharType="begin"/>
            </w:r>
            <w:r>
              <w:rPr>
                <w:color w:val="auto"/>
                <w:lang w:val="en-US"/>
              </w:rPr>
              <w:instrText>HYPERLINK "https://formnext.mesago.com/frankfurt/en.html"</w:instrText>
            </w:r>
            <w:r w:rsidRPr="00850B81">
              <w:rPr>
                <w:color w:val="auto"/>
                <w:lang w:val="en-US"/>
              </w:rPr>
              <w:fldChar w:fldCharType="separate"/>
            </w:r>
            <w:r w:rsidRPr="00850B81">
              <w:rPr>
                <w:rStyle w:val="Hyperlink"/>
                <w:lang w:val="en-US"/>
              </w:rPr>
              <w:t>Formnext – Hub for Additive Manufacturing</w:t>
            </w:r>
            <w:r w:rsidRPr="00850B81">
              <w:rPr>
                <w:color w:val="auto"/>
                <w:lang w:val="en-US"/>
              </w:rPr>
              <w:fldChar w:fldCharType="end"/>
            </w:r>
            <w:r w:rsidRPr="00850B81">
              <w:rPr>
                <w:color w:val="auto"/>
                <w:lang w:val="en-US"/>
              </w:rPr>
              <w:t xml:space="preserve"> </w:t>
            </w:r>
            <w:r w:rsidRPr="00850B81">
              <w:rPr>
                <w:color w:val="auto"/>
                <w:lang w:val="en-US"/>
              </w:rPr>
              <w:br/>
            </w:r>
            <w:hyperlink r:id="rId8" w:history="1">
              <w:r w:rsidRPr="00850B81">
                <w:rPr>
                  <w:rStyle w:val="Hyperlink"/>
                  <w:lang w:val="en-US"/>
                </w:rPr>
                <w:t>https://twitter.com/formnext_expo</w:t>
              </w:r>
            </w:hyperlink>
            <w:r w:rsidRPr="00850B81">
              <w:rPr>
                <w:color w:val="auto"/>
                <w:lang w:val="en-US"/>
              </w:rPr>
              <w:br/>
            </w:r>
            <w:hyperlink r:id="rId9" w:history="1">
              <w:r w:rsidRPr="00850B81">
                <w:rPr>
                  <w:rStyle w:val="Hyperlink"/>
                  <w:lang w:val="en-US"/>
                </w:rPr>
                <w:t>https://www.facebook.com/formnext</w:t>
              </w:r>
            </w:hyperlink>
            <w:r w:rsidRPr="00850B81">
              <w:rPr>
                <w:color w:val="auto"/>
                <w:lang w:val="en-US"/>
              </w:rPr>
              <w:br/>
            </w:r>
            <w:hyperlink r:id="rId10" w:history="1">
              <w:r w:rsidRPr="00850B81">
                <w:rPr>
                  <w:rStyle w:val="Hyperlink"/>
                  <w:lang w:val="en-US"/>
                </w:rPr>
                <w:t>https://www.linkedin.com/showcase/formnext</w:t>
              </w:r>
            </w:hyperlink>
            <w:r w:rsidRPr="00850B81">
              <w:rPr>
                <w:color w:val="auto"/>
                <w:lang w:val="en-US"/>
              </w:rPr>
              <w:br/>
            </w:r>
            <w:hyperlink r:id="rId11" w:history="1">
              <w:r w:rsidRPr="00850B81">
                <w:rPr>
                  <w:rStyle w:val="Hyperlink"/>
                  <w:lang w:val="en-US"/>
                </w:rPr>
                <w:t>https://www.instagram.com/formnext/</w:t>
              </w:r>
            </w:hyperlink>
          </w:p>
          <w:p w14:paraId="60C97B13" w14:textId="77777777" w:rsidR="00F754BF" w:rsidRPr="00A6749A" w:rsidRDefault="00F754BF" w:rsidP="00F754BF">
            <w:pPr>
              <w:pStyle w:val="xGaplogogram"/>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222"/>
            </w:tblGrid>
            <w:tr w:rsidR="00F754BF" w:rsidRPr="00A6749A" w14:paraId="499F6CCC" w14:textId="77777777" w:rsidTr="00EF58E7">
              <w:tc>
                <w:tcPr>
                  <w:tcW w:w="5000" w:type="pct"/>
                  <w:tcMar>
                    <w:left w:w="142" w:type="dxa"/>
                    <w:right w:w="0" w:type="dxa"/>
                  </w:tcMar>
                </w:tcPr>
                <w:p w14:paraId="2C837154" w14:textId="77777777" w:rsidR="00F754BF" w:rsidRPr="00A6749A" w:rsidRDefault="00F754BF" w:rsidP="00F754BF">
                  <w:pPr>
                    <w:pStyle w:val="Logogram"/>
                  </w:pPr>
                  <w:r>
                    <w:rPr>
                      <w:noProof/>
                    </w:rPr>
                    <w:lastRenderedPageBreak/>
                    <w:drawing>
                      <wp:anchor distT="0" distB="0" distL="114300" distR="114300" simplePos="0" relativeHeight="251659264" behindDoc="0" locked="0" layoutInCell="1" allowOverlap="1" wp14:anchorId="5E5C3744" wp14:editId="12C112A8">
                        <wp:simplePos x="0" y="0"/>
                        <wp:positionH relativeFrom="column">
                          <wp:posOffset>32385</wp:posOffset>
                        </wp:positionH>
                        <wp:positionV relativeFrom="paragraph">
                          <wp:posOffset>40005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F754BF" w:rsidRPr="006B3082" w14:paraId="0EFF5685" w14:textId="77777777" w:rsidTr="00EF58E7">
              <w:tc>
                <w:tcPr>
                  <w:tcW w:w="5000" w:type="pct"/>
                </w:tcPr>
                <w:p w14:paraId="041D9A51" w14:textId="77777777" w:rsidR="00F754BF" w:rsidRPr="005E3C63" w:rsidRDefault="00F754BF" w:rsidP="00F754BF">
                  <w:pPr>
                    <w:pStyle w:val="Contact"/>
                  </w:pPr>
                  <w:r w:rsidRPr="005E3C63">
                    <w:t>Your contact:</w:t>
                  </w:r>
                </w:p>
                <w:p w14:paraId="7EB5BE7C" w14:textId="77777777" w:rsidR="00F754BF" w:rsidRPr="004C4B65" w:rsidRDefault="00F754BF" w:rsidP="00F754BF">
                  <w:pPr>
                    <w:pStyle w:val="Continuoustext"/>
                    <w:rPr>
                      <w:lang w:val="en-US"/>
                    </w:rPr>
                  </w:pPr>
                  <w:r w:rsidRPr="004C4B65">
                    <w:rPr>
                      <w:lang w:val="en-US"/>
                    </w:rPr>
                    <w:t>Franziska Richter Levin</w:t>
                  </w:r>
                  <w:r w:rsidRPr="004C4B65">
                    <w:rPr>
                      <w:lang w:val="en-US"/>
                    </w:rPr>
                    <w:br/>
                  </w:r>
                  <w:proofErr w:type="spellStart"/>
                  <w:r w:rsidRPr="004C4B65">
                    <w:rPr>
                      <w:lang w:val="en-US"/>
                    </w:rPr>
                    <w:t>Telefon</w:t>
                  </w:r>
                  <w:proofErr w:type="spellEnd"/>
                  <w:r w:rsidRPr="004C4B65">
                    <w:rPr>
                      <w:lang w:val="en-US"/>
                    </w:rPr>
                    <w:t>: +49 711 61946-574</w:t>
                  </w:r>
                  <w:r w:rsidRPr="004C4B65">
                    <w:rPr>
                      <w:lang w:val="en-US"/>
                    </w:rPr>
                    <w:br/>
                    <w:t>Franziska.Richter-Levin@mesago.com</w:t>
                  </w:r>
                </w:p>
                <w:p w14:paraId="1D598992" w14:textId="77777777" w:rsidR="00F754BF" w:rsidRPr="000A655B" w:rsidRDefault="00F754BF" w:rsidP="00F754BF">
                  <w:pPr>
                    <w:pStyle w:val="Continuoustext"/>
                  </w:pPr>
                  <w:r>
                    <w:t>Mesago Messe Frankfurt GmbH</w:t>
                  </w:r>
                  <w:r w:rsidRPr="000A655B">
                    <w:br/>
                  </w:r>
                  <w:proofErr w:type="spellStart"/>
                  <w:r>
                    <w:t>Rotebuehlstraße</w:t>
                  </w:r>
                  <w:proofErr w:type="spellEnd"/>
                  <w:r>
                    <w:t xml:space="preserve"> 83 -85</w:t>
                  </w:r>
                  <w:r w:rsidRPr="000A655B">
                    <w:br/>
                  </w:r>
                  <w:r>
                    <w:t>70178 Stuttgart</w:t>
                  </w:r>
                  <w:r>
                    <w:br/>
                    <w:t>Germany</w:t>
                  </w:r>
                  <w:r>
                    <w:br/>
                  </w:r>
                  <w:hyperlink r:id="rId13" w:history="1">
                    <w:r w:rsidRPr="005855F0">
                      <w:rPr>
                        <w:rStyle w:val="Hyperlink"/>
                      </w:rPr>
                      <w:t>www.mesago.com</w:t>
                    </w:r>
                  </w:hyperlink>
                </w:p>
              </w:tc>
            </w:tr>
          </w:tbl>
          <w:p w14:paraId="74A6F3CC" w14:textId="77777777" w:rsidR="00F754BF" w:rsidRPr="00D669C1" w:rsidRDefault="00F754BF" w:rsidP="00F754BF">
            <w:pPr>
              <w:pStyle w:val="berschrift4"/>
              <w:outlineLvl w:val="3"/>
              <w:rPr>
                <w:rFonts w:eastAsia="Times New Roman"/>
              </w:rPr>
            </w:pPr>
            <w:r w:rsidRPr="00D669C1">
              <w:rPr>
                <w:rFonts w:eastAsia="Times New Roman"/>
              </w:rPr>
              <w:t xml:space="preserve">Background information on Formnext  </w:t>
            </w:r>
            <w:r>
              <w:rPr>
                <w:rFonts w:eastAsia="Times New Roman"/>
              </w:rPr>
              <w:br/>
            </w:r>
            <w:proofErr w:type="spellStart"/>
            <w:r w:rsidRPr="00D669C1">
              <w:rPr>
                <w:rFonts w:eastAsia="Times New Roman"/>
                <w:b w:val="0"/>
                <w:bCs/>
              </w:rPr>
              <w:t>Formnext</w:t>
            </w:r>
            <w:proofErr w:type="spellEnd"/>
            <w:r w:rsidRPr="00D669C1">
              <w:rPr>
                <w:rFonts w:eastAsia="Times New Roman"/>
                <w:b w:val="0"/>
                <w:bCs/>
              </w:rPr>
              <w:t xml:space="preserve"> is the hub for Additive Manufacturing, industrial 3D Printing and the next generation of intelligent manufacturing solutions. In addition to the annual highlight, the expo in Frankfurt/Germany, we provide our clients worldwide with a variety of relevant updates, </w:t>
            </w:r>
            <w:proofErr w:type="gramStart"/>
            <w:r w:rsidRPr="00D669C1">
              <w:rPr>
                <w:rFonts w:eastAsia="Times New Roman"/>
                <w:b w:val="0"/>
                <w:bCs/>
              </w:rPr>
              <w:t>insights</w:t>
            </w:r>
            <w:proofErr w:type="gramEnd"/>
            <w:r w:rsidRPr="00D669C1">
              <w:rPr>
                <w:rFonts w:eastAsia="Times New Roman"/>
                <w:b w:val="0"/>
                <w:bCs/>
              </w:rPr>
              <w:t xml:space="preserve"> and events around Additive Manufacturing (AM) as well as the related technologies along the entire process chains. Formnext is organized by Mesago Messe Frankfurt GmbH (formnext.com).</w:t>
            </w:r>
          </w:p>
          <w:p w14:paraId="43E3BDE3" w14:textId="77777777" w:rsidR="00F754BF" w:rsidRDefault="00F754BF" w:rsidP="00F754BF">
            <w:pPr>
              <w:pStyle w:val="berschrift4"/>
              <w:outlineLvl w:val="3"/>
              <w:rPr>
                <w:rFonts w:eastAsia="Times New Roman"/>
              </w:rPr>
            </w:pPr>
            <w:r>
              <w:rPr>
                <w:rFonts w:eastAsia="Times New Roman"/>
              </w:rPr>
              <w:t xml:space="preserve">Background information on </w:t>
            </w:r>
            <w:r w:rsidRPr="00C43C44">
              <w:rPr>
                <w:rFonts w:eastAsia="Times New Roman"/>
              </w:rPr>
              <w:t>Mesago Messe Frankfurt GmbH</w:t>
            </w:r>
          </w:p>
          <w:p w14:paraId="12F89325" w14:textId="77777777" w:rsidR="00F754BF" w:rsidRPr="00AC7878" w:rsidRDefault="00F754BF" w:rsidP="00F754BF">
            <w:pPr>
              <w:autoSpaceDE w:val="0"/>
              <w:autoSpaceDN w:val="0"/>
              <w:adjustRightInd w:val="0"/>
              <w:rPr>
                <w:rFonts w:cs="Arial"/>
              </w:rPr>
            </w:pPr>
            <w:r w:rsidRPr="00AC7878">
              <w:rPr>
                <w:rFonts w:cs="Arial"/>
              </w:rPr>
              <w:t>Mesago, founded in 1982 and located in Stuttgart, specializes in exhibitions and conferences on various topics of technology. The company belongs to the Messe Frankfurt Group. Mesago operates internationally and is not tied to a specific venue. With around 1</w:t>
            </w:r>
            <w:r>
              <w:rPr>
                <w:rFonts w:cs="Arial"/>
              </w:rPr>
              <w:t>6</w:t>
            </w:r>
            <w:r w:rsidRPr="00AC7878">
              <w:rPr>
                <w:rFonts w:cs="Arial"/>
              </w:rPr>
              <w:t>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w:t>
            </w:r>
            <w:proofErr w:type="gramStart"/>
            <w:r w:rsidRPr="00AC7878">
              <w:rPr>
                <w:rFonts w:cs="Arial"/>
              </w:rPr>
              <w:t>organizers</w:t>
            </w:r>
            <w:proofErr w:type="gramEnd"/>
            <w:r w:rsidRPr="00AC7878">
              <w:rPr>
                <w:rFonts w:cs="Arial"/>
              </w:rPr>
              <w:t xml:space="preserve"> and partners. (</w:t>
            </w:r>
            <w:hyperlink r:id="rId14" w:history="1">
              <w:r w:rsidRPr="00AC7878">
                <w:rPr>
                  <w:rFonts w:cs="Arial"/>
                </w:rPr>
                <w:t>mesago.com</w:t>
              </w:r>
            </w:hyperlink>
            <w:r w:rsidRPr="00AC7878">
              <w:rPr>
                <w:rFonts w:cs="Arial"/>
              </w:rPr>
              <w:t>)</w:t>
            </w:r>
          </w:p>
          <w:p w14:paraId="6531B893" w14:textId="77777777" w:rsidR="00F754BF" w:rsidRPr="005E3C63" w:rsidRDefault="00F754BF" w:rsidP="00F754BF">
            <w:pPr>
              <w:pStyle w:val="berschrift4"/>
              <w:outlineLvl w:val="3"/>
              <w:rPr>
                <w:rFonts w:eastAsia="Times New Roman"/>
              </w:rPr>
            </w:pPr>
            <w:r w:rsidRPr="005E3C63">
              <w:rPr>
                <w:rFonts w:eastAsia="Times New Roman"/>
              </w:rPr>
              <w:t>Background information on Messe Frankfurt</w:t>
            </w:r>
          </w:p>
          <w:p w14:paraId="3F82B9D7" w14:textId="77777777" w:rsidR="00F754BF" w:rsidRPr="00A6749A" w:rsidRDefault="00737CEA" w:rsidP="00F754BF">
            <w:pPr>
              <w:pStyle w:val="Continuoustext"/>
              <w:rPr>
                <w:lang w:val="en-US"/>
              </w:rPr>
            </w:pPr>
            <w:hyperlink r:id="rId15" w:history="1">
              <w:r w:rsidR="00F754BF" w:rsidRPr="00A6749A">
                <w:rPr>
                  <w:rStyle w:val="Hyperlink"/>
                  <w:lang w:val="en-US"/>
                </w:rPr>
                <w:t>www.messefrankfurt.com/background-information</w:t>
              </w:r>
            </w:hyperlink>
          </w:p>
          <w:p w14:paraId="1520502A" w14:textId="77777777" w:rsidR="00F754BF" w:rsidRPr="00A6749A" w:rsidRDefault="00F754BF" w:rsidP="00F754BF">
            <w:pPr>
              <w:pStyle w:val="berschrift4"/>
              <w:outlineLvl w:val="3"/>
              <w:rPr>
                <w:rFonts w:eastAsia="Times New Roman"/>
              </w:rPr>
            </w:pPr>
            <w:r w:rsidRPr="00A6749A">
              <w:rPr>
                <w:rFonts w:eastAsia="Times New Roman"/>
              </w:rPr>
              <w:t>Sustainability at Messe Frankfurt</w:t>
            </w:r>
          </w:p>
          <w:p w14:paraId="13B013AF" w14:textId="77777777" w:rsidR="00F754BF" w:rsidRDefault="00737CEA" w:rsidP="00F754BF">
            <w:pPr>
              <w:pStyle w:val="Continuoustext"/>
              <w:rPr>
                <w:lang w:val="en-US"/>
              </w:rPr>
            </w:pPr>
            <w:hyperlink r:id="rId16" w:history="1">
              <w:r w:rsidR="00F754BF" w:rsidRPr="002E5429">
                <w:rPr>
                  <w:rStyle w:val="Hyperlink"/>
                  <w:lang w:val="en-US"/>
                </w:rPr>
                <w:t>www.messefrankfurt.com/sustainability-information</w:t>
              </w:r>
            </w:hyperlink>
          </w:p>
          <w:p w14:paraId="771C319E" w14:textId="43F412FA" w:rsidR="00F754BF" w:rsidRPr="008F5130" w:rsidRDefault="00F754BF" w:rsidP="00F754BF">
            <w:pPr>
              <w:pStyle w:val="Imagecaption"/>
            </w:pPr>
            <w:r w:rsidRPr="00F754BF">
              <w:rPr>
                <w:rFonts w:asciiTheme="majorHAnsi" w:eastAsia="Times New Roman" w:hAnsiTheme="majorHAnsi" w:cstheme="majorBidi"/>
                <w:b/>
                <w:iCs/>
                <w:sz w:val="22"/>
                <w:szCs w:val="22"/>
              </w:rPr>
              <w:t xml:space="preserve">Background information on the Working Group Additive Manufacturing </w:t>
            </w:r>
            <w:proofErr w:type="gramStart"/>
            <w:r w:rsidR="0035478E">
              <w:rPr>
                <w:rFonts w:asciiTheme="majorHAnsi" w:eastAsia="Times New Roman" w:hAnsiTheme="majorHAnsi" w:cstheme="majorBidi"/>
                <w:b/>
                <w:iCs/>
                <w:sz w:val="22"/>
                <w:szCs w:val="22"/>
              </w:rPr>
              <w:t xml:space="preserve">   </w:t>
            </w:r>
            <w:r w:rsidRPr="00F754BF">
              <w:rPr>
                <w:rFonts w:asciiTheme="majorHAnsi" w:eastAsia="Times New Roman" w:hAnsiTheme="majorHAnsi" w:cstheme="majorBidi"/>
                <w:b/>
                <w:iCs/>
                <w:sz w:val="22"/>
                <w:szCs w:val="22"/>
              </w:rPr>
              <w:t>(</w:t>
            </w:r>
            <w:proofErr w:type="gramEnd"/>
            <w:r w:rsidRPr="00F754BF">
              <w:rPr>
                <w:rFonts w:asciiTheme="majorHAnsi" w:eastAsia="Times New Roman" w:hAnsiTheme="majorHAnsi" w:cstheme="majorBidi"/>
                <w:b/>
                <w:iCs/>
                <w:sz w:val="22"/>
                <w:szCs w:val="22"/>
              </w:rPr>
              <w:t>Honorary Sponsor)</w:t>
            </w:r>
            <w:r>
              <w:rPr>
                <w:b/>
                <w:bCs/>
              </w:rPr>
              <w:br/>
            </w:r>
            <w:r w:rsidRPr="00F754BF">
              <w:rPr>
                <w:rFonts w:asciiTheme="minorHAnsi" w:hAnsiTheme="minorHAnsi"/>
                <w:sz w:val="22"/>
                <w:szCs w:val="22"/>
              </w:rPr>
              <w:t xml:space="preserve">Within the Working Group Additive Manufacturing, about 200 companies and research institutes collaborate under the direction of the German industry federation VDMA. Here, plant engineers; component and material suppliers; industrial companies that work with metals and plastics; service providers in software, </w:t>
            </w:r>
            <w:r w:rsidRPr="00F754BF">
              <w:rPr>
                <w:rFonts w:asciiTheme="minorHAnsi" w:hAnsiTheme="minorHAnsi"/>
                <w:sz w:val="22"/>
                <w:szCs w:val="22"/>
              </w:rPr>
              <w:lastRenderedPageBreak/>
              <w:t>manufacturing, and processing; and numerous researchers all work toward the same goal: the industrialization of additive manufacturing techniques. (</w:t>
            </w:r>
            <w:hyperlink r:id="rId17" w:history="1">
              <w:r w:rsidRPr="00F754BF">
                <w:rPr>
                  <w:rFonts w:asciiTheme="minorHAnsi" w:hAnsiTheme="minorHAnsi"/>
                  <w:sz w:val="22"/>
                  <w:szCs w:val="22"/>
                </w:rPr>
                <w:t>am.vdma.org</w:t>
              </w:r>
            </w:hyperlink>
            <w:r w:rsidRPr="00F754BF">
              <w:rPr>
                <w:rFonts w:asciiTheme="minorHAnsi" w:hAnsiTheme="minorHAnsi"/>
                <w:sz w:val="22"/>
                <w:szCs w:val="22"/>
              </w:rPr>
              <w:t>)</w:t>
            </w:r>
          </w:p>
        </w:tc>
      </w:tr>
      <w:tr w:rsidR="00BA30C4" w:rsidRPr="008F5130" w14:paraId="63DD7CC9" w14:textId="77777777" w:rsidTr="00F754BF">
        <w:tc>
          <w:tcPr>
            <w:tcW w:w="8222" w:type="dxa"/>
          </w:tcPr>
          <w:p w14:paraId="3D759B8E" w14:textId="77777777" w:rsidR="00BA30C4" w:rsidRPr="008F5130" w:rsidRDefault="00BA30C4" w:rsidP="00C85550">
            <w:pPr>
              <w:pStyle w:val="Imagecaption"/>
            </w:pPr>
          </w:p>
        </w:tc>
      </w:tr>
    </w:tbl>
    <w:p w14:paraId="4B580B0F" w14:textId="2919AB4F" w:rsidR="00D669C1" w:rsidRPr="008F5130" w:rsidRDefault="00D669C1" w:rsidP="00D669C1">
      <w:pPr>
        <w:pStyle w:val="Continuoustext"/>
        <w:rPr>
          <w:b/>
          <w:bCs/>
          <w:lang w:val="en-US"/>
        </w:rPr>
      </w:pPr>
    </w:p>
    <w:p w14:paraId="1FF7FBC1" w14:textId="77777777" w:rsidR="00F754BF" w:rsidRPr="008F5130" w:rsidRDefault="00F754BF">
      <w:pPr>
        <w:pStyle w:val="Continuoustext"/>
        <w:rPr>
          <w:b/>
          <w:bCs/>
          <w:lang w:val="en-US"/>
        </w:rPr>
      </w:pPr>
    </w:p>
    <w:sectPr w:rsidR="00F754BF" w:rsidRPr="008F51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265B"/>
    <w:rsid w:val="00027A61"/>
    <w:rsid w:val="000561B0"/>
    <w:rsid w:val="00060088"/>
    <w:rsid w:val="00062367"/>
    <w:rsid w:val="00076FCE"/>
    <w:rsid w:val="0008332D"/>
    <w:rsid w:val="00090580"/>
    <w:rsid w:val="000933C6"/>
    <w:rsid w:val="00096A81"/>
    <w:rsid w:val="000A0BA0"/>
    <w:rsid w:val="000A655B"/>
    <w:rsid w:val="000C39E4"/>
    <w:rsid w:val="000C6772"/>
    <w:rsid w:val="000D0FB1"/>
    <w:rsid w:val="000D5BFC"/>
    <w:rsid w:val="000D7791"/>
    <w:rsid w:val="001052B5"/>
    <w:rsid w:val="00105788"/>
    <w:rsid w:val="00110653"/>
    <w:rsid w:val="00123F65"/>
    <w:rsid w:val="00131FFA"/>
    <w:rsid w:val="001462F4"/>
    <w:rsid w:val="001554EC"/>
    <w:rsid w:val="00166B37"/>
    <w:rsid w:val="001762C6"/>
    <w:rsid w:val="001939ED"/>
    <w:rsid w:val="001F13B4"/>
    <w:rsid w:val="001F14E5"/>
    <w:rsid w:val="00221135"/>
    <w:rsid w:val="00222267"/>
    <w:rsid w:val="0023133C"/>
    <w:rsid w:val="00237B66"/>
    <w:rsid w:val="00240018"/>
    <w:rsid w:val="00247B78"/>
    <w:rsid w:val="002618CB"/>
    <w:rsid w:val="00273255"/>
    <w:rsid w:val="002757C9"/>
    <w:rsid w:val="00281D02"/>
    <w:rsid w:val="00282497"/>
    <w:rsid w:val="002A58B1"/>
    <w:rsid w:val="002C7048"/>
    <w:rsid w:val="002D23F5"/>
    <w:rsid w:val="002D4502"/>
    <w:rsid w:val="002E0EAC"/>
    <w:rsid w:val="002E6D84"/>
    <w:rsid w:val="002F1E6A"/>
    <w:rsid w:val="003179CF"/>
    <w:rsid w:val="00340E06"/>
    <w:rsid w:val="00350C00"/>
    <w:rsid w:val="00352E27"/>
    <w:rsid w:val="0035478E"/>
    <w:rsid w:val="00363F18"/>
    <w:rsid w:val="00364583"/>
    <w:rsid w:val="0037791F"/>
    <w:rsid w:val="003801F6"/>
    <w:rsid w:val="003902B2"/>
    <w:rsid w:val="003A2D40"/>
    <w:rsid w:val="003A4F8E"/>
    <w:rsid w:val="003C4BD0"/>
    <w:rsid w:val="003D767A"/>
    <w:rsid w:val="003F716F"/>
    <w:rsid w:val="003F76D9"/>
    <w:rsid w:val="0042362C"/>
    <w:rsid w:val="00424857"/>
    <w:rsid w:val="00443895"/>
    <w:rsid w:val="0045113D"/>
    <w:rsid w:val="00465A6F"/>
    <w:rsid w:val="00467388"/>
    <w:rsid w:val="004711C8"/>
    <w:rsid w:val="00476343"/>
    <w:rsid w:val="00482C80"/>
    <w:rsid w:val="00484385"/>
    <w:rsid w:val="0049137E"/>
    <w:rsid w:val="00493E4E"/>
    <w:rsid w:val="004A0757"/>
    <w:rsid w:val="004A1916"/>
    <w:rsid w:val="004C4B65"/>
    <w:rsid w:val="004F1D64"/>
    <w:rsid w:val="00505759"/>
    <w:rsid w:val="00511F22"/>
    <w:rsid w:val="00523505"/>
    <w:rsid w:val="00536FE2"/>
    <w:rsid w:val="00540045"/>
    <w:rsid w:val="0054501F"/>
    <w:rsid w:val="00566B83"/>
    <w:rsid w:val="0058253E"/>
    <w:rsid w:val="005855F0"/>
    <w:rsid w:val="00591385"/>
    <w:rsid w:val="005A13EF"/>
    <w:rsid w:val="005B2BAD"/>
    <w:rsid w:val="005B33FB"/>
    <w:rsid w:val="005E3C63"/>
    <w:rsid w:val="005E5D60"/>
    <w:rsid w:val="005F3379"/>
    <w:rsid w:val="006033D3"/>
    <w:rsid w:val="006138AA"/>
    <w:rsid w:val="006241DE"/>
    <w:rsid w:val="00633CAD"/>
    <w:rsid w:val="00633DF2"/>
    <w:rsid w:val="00673621"/>
    <w:rsid w:val="00691E94"/>
    <w:rsid w:val="00696BE5"/>
    <w:rsid w:val="006A698F"/>
    <w:rsid w:val="006B1E2D"/>
    <w:rsid w:val="006B3082"/>
    <w:rsid w:val="006B3C07"/>
    <w:rsid w:val="006C1E26"/>
    <w:rsid w:val="006C60F8"/>
    <w:rsid w:val="006C6DCE"/>
    <w:rsid w:val="00701D02"/>
    <w:rsid w:val="00710E0D"/>
    <w:rsid w:val="00711AA4"/>
    <w:rsid w:val="00714386"/>
    <w:rsid w:val="00714D37"/>
    <w:rsid w:val="00726822"/>
    <w:rsid w:val="00732920"/>
    <w:rsid w:val="0073562F"/>
    <w:rsid w:val="00737CEA"/>
    <w:rsid w:val="0074293F"/>
    <w:rsid w:val="00755183"/>
    <w:rsid w:val="007603F6"/>
    <w:rsid w:val="0076139D"/>
    <w:rsid w:val="00765A75"/>
    <w:rsid w:val="00765F4E"/>
    <w:rsid w:val="007814EA"/>
    <w:rsid w:val="0078217A"/>
    <w:rsid w:val="0078718F"/>
    <w:rsid w:val="00793455"/>
    <w:rsid w:val="007B2F67"/>
    <w:rsid w:val="007B3936"/>
    <w:rsid w:val="007B3A1C"/>
    <w:rsid w:val="007C23F6"/>
    <w:rsid w:val="007C41C1"/>
    <w:rsid w:val="007D6943"/>
    <w:rsid w:val="007F69A9"/>
    <w:rsid w:val="00804671"/>
    <w:rsid w:val="00804FF4"/>
    <w:rsid w:val="00807121"/>
    <w:rsid w:val="00807C5C"/>
    <w:rsid w:val="0084260E"/>
    <w:rsid w:val="00850B81"/>
    <w:rsid w:val="00854A27"/>
    <w:rsid w:val="00857959"/>
    <w:rsid w:val="00867A39"/>
    <w:rsid w:val="0088042D"/>
    <w:rsid w:val="008A3077"/>
    <w:rsid w:val="008A5874"/>
    <w:rsid w:val="008C479B"/>
    <w:rsid w:val="008D5680"/>
    <w:rsid w:val="008E225E"/>
    <w:rsid w:val="008E4E88"/>
    <w:rsid w:val="008F02ED"/>
    <w:rsid w:val="008F5130"/>
    <w:rsid w:val="009045C6"/>
    <w:rsid w:val="00905800"/>
    <w:rsid w:val="0091195F"/>
    <w:rsid w:val="009349EF"/>
    <w:rsid w:val="00936976"/>
    <w:rsid w:val="009373ED"/>
    <w:rsid w:val="00937762"/>
    <w:rsid w:val="00950F1B"/>
    <w:rsid w:val="00976DBC"/>
    <w:rsid w:val="0098452A"/>
    <w:rsid w:val="009A6630"/>
    <w:rsid w:val="009B3394"/>
    <w:rsid w:val="009B3903"/>
    <w:rsid w:val="009D7FB9"/>
    <w:rsid w:val="009F00D4"/>
    <w:rsid w:val="009F0D32"/>
    <w:rsid w:val="009F4460"/>
    <w:rsid w:val="00A01F5D"/>
    <w:rsid w:val="00A15BC8"/>
    <w:rsid w:val="00A2308C"/>
    <w:rsid w:val="00A24D4A"/>
    <w:rsid w:val="00A27C32"/>
    <w:rsid w:val="00A3041E"/>
    <w:rsid w:val="00A31BEC"/>
    <w:rsid w:val="00A331E4"/>
    <w:rsid w:val="00A36538"/>
    <w:rsid w:val="00A5176B"/>
    <w:rsid w:val="00A53CAF"/>
    <w:rsid w:val="00A54E37"/>
    <w:rsid w:val="00A56D30"/>
    <w:rsid w:val="00A638B7"/>
    <w:rsid w:val="00A6749A"/>
    <w:rsid w:val="00A825A4"/>
    <w:rsid w:val="00A925F0"/>
    <w:rsid w:val="00AB29CC"/>
    <w:rsid w:val="00AB648D"/>
    <w:rsid w:val="00AC7878"/>
    <w:rsid w:val="00AE7164"/>
    <w:rsid w:val="00AF2C83"/>
    <w:rsid w:val="00B02CED"/>
    <w:rsid w:val="00B0538E"/>
    <w:rsid w:val="00B07DB8"/>
    <w:rsid w:val="00B159EC"/>
    <w:rsid w:val="00B23D7D"/>
    <w:rsid w:val="00B36757"/>
    <w:rsid w:val="00B375F6"/>
    <w:rsid w:val="00BA0462"/>
    <w:rsid w:val="00BA056D"/>
    <w:rsid w:val="00BA30C4"/>
    <w:rsid w:val="00BD5DCE"/>
    <w:rsid w:val="00BE20F1"/>
    <w:rsid w:val="00BE3A4E"/>
    <w:rsid w:val="00C06975"/>
    <w:rsid w:val="00C12A06"/>
    <w:rsid w:val="00C12D2E"/>
    <w:rsid w:val="00C17FAD"/>
    <w:rsid w:val="00C25464"/>
    <w:rsid w:val="00C25FCC"/>
    <w:rsid w:val="00C2765B"/>
    <w:rsid w:val="00C35A1E"/>
    <w:rsid w:val="00C43C44"/>
    <w:rsid w:val="00C45A4E"/>
    <w:rsid w:val="00C5287E"/>
    <w:rsid w:val="00C55078"/>
    <w:rsid w:val="00C56C0A"/>
    <w:rsid w:val="00C638A6"/>
    <w:rsid w:val="00C81BE2"/>
    <w:rsid w:val="00C85550"/>
    <w:rsid w:val="00C930E7"/>
    <w:rsid w:val="00CC21E2"/>
    <w:rsid w:val="00CC6CC2"/>
    <w:rsid w:val="00CE3DF1"/>
    <w:rsid w:val="00CE6F0E"/>
    <w:rsid w:val="00CF138C"/>
    <w:rsid w:val="00D00796"/>
    <w:rsid w:val="00D0411E"/>
    <w:rsid w:val="00D22FE1"/>
    <w:rsid w:val="00D27EB6"/>
    <w:rsid w:val="00D425CB"/>
    <w:rsid w:val="00D51603"/>
    <w:rsid w:val="00D536AD"/>
    <w:rsid w:val="00D54056"/>
    <w:rsid w:val="00D669C1"/>
    <w:rsid w:val="00D67944"/>
    <w:rsid w:val="00D708BD"/>
    <w:rsid w:val="00D83AE9"/>
    <w:rsid w:val="00DA7114"/>
    <w:rsid w:val="00DB1D1B"/>
    <w:rsid w:val="00DB728F"/>
    <w:rsid w:val="00DB72AB"/>
    <w:rsid w:val="00E04E00"/>
    <w:rsid w:val="00E204D0"/>
    <w:rsid w:val="00E31507"/>
    <w:rsid w:val="00E32257"/>
    <w:rsid w:val="00E323AF"/>
    <w:rsid w:val="00E35847"/>
    <w:rsid w:val="00E364B5"/>
    <w:rsid w:val="00E36F51"/>
    <w:rsid w:val="00E42080"/>
    <w:rsid w:val="00E436CB"/>
    <w:rsid w:val="00E454F8"/>
    <w:rsid w:val="00E55072"/>
    <w:rsid w:val="00E66602"/>
    <w:rsid w:val="00E82225"/>
    <w:rsid w:val="00EA1CFE"/>
    <w:rsid w:val="00EC05B5"/>
    <w:rsid w:val="00EC4C24"/>
    <w:rsid w:val="00EC66EC"/>
    <w:rsid w:val="00EE26D2"/>
    <w:rsid w:val="00F11B29"/>
    <w:rsid w:val="00F12633"/>
    <w:rsid w:val="00F164D8"/>
    <w:rsid w:val="00F501FE"/>
    <w:rsid w:val="00F6297C"/>
    <w:rsid w:val="00F73F96"/>
    <w:rsid w:val="00F75403"/>
    <w:rsid w:val="00F754BF"/>
    <w:rsid w:val="00F76354"/>
    <w:rsid w:val="00F813C7"/>
    <w:rsid w:val="00F91F11"/>
    <w:rsid w:val="00F944A0"/>
    <w:rsid w:val="00FB0FB9"/>
    <w:rsid w:val="00FC70AD"/>
    <w:rsid w:val="00FE25C8"/>
    <w:rsid w:val="00FE41E1"/>
    <w:rsid w:val="00FE7261"/>
    <w:rsid w:val="00FF3D1D"/>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US"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paragraph" w:styleId="berarbeitung">
    <w:name w:val="Revision"/>
    <w:hidden/>
    <w:uiPriority w:val="99"/>
    <w:semiHidden/>
    <w:rsid w:val="007603F6"/>
    <w:pPr>
      <w:spacing w:after="0" w:line="240" w:lineRule="auto"/>
    </w:pPr>
    <w:rPr>
      <w:rFonts w:cs="Calibri"/>
      <w:color w:val="000000" w:themeColor="text1"/>
      <w:lang w:val="en-GB" w:eastAsia="de-DE"/>
    </w:rPr>
  </w:style>
  <w:style w:type="character" w:styleId="Kommentarzeichen">
    <w:name w:val="annotation reference"/>
    <w:basedOn w:val="Absatz-Standardschriftart"/>
    <w:uiPriority w:val="99"/>
    <w:semiHidden/>
    <w:rsid w:val="00691E94"/>
    <w:rPr>
      <w:sz w:val="16"/>
      <w:szCs w:val="16"/>
    </w:rPr>
  </w:style>
  <w:style w:type="paragraph" w:styleId="Kommentartext">
    <w:name w:val="annotation text"/>
    <w:basedOn w:val="Standard"/>
    <w:link w:val="KommentartextZchn"/>
    <w:uiPriority w:val="99"/>
    <w:semiHidden/>
    <w:rsid w:val="00691E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1E94"/>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691E94"/>
    <w:rPr>
      <w:b/>
      <w:bCs/>
    </w:rPr>
  </w:style>
  <w:style w:type="character" w:customStyle="1" w:styleId="KommentarthemaZchn">
    <w:name w:val="Kommentarthema Zchn"/>
    <w:basedOn w:val="KommentartextZchn"/>
    <w:link w:val="Kommentarthema"/>
    <w:uiPriority w:val="99"/>
    <w:semiHidden/>
    <w:rsid w:val="00691E94"/>
    <w:rPr>
      <w:rFonts w:cs="Calibri"/>
      <w:b/>
      <w:bCs/>
      <w:color w:val="000000" w:themeColor="text1"/>
      <w:sz w:val="20"/>
      <w:szCs w:val="20"/>
      <w:lang w:val="en-GB" w:eastAsia="de-DE"/>
    </w:rPr>
  </w:style>
  <w:style w:type="character" w:customStyle="1" w:styleId="ui-provider">
    <w:name w:val="ui-provider"/>
    <w:basedOn w:val="Absatz-Standardschriftart"/>
    <w:rsid w:val="000C3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5994">
      <w:bodyDiv w:val="1"/>
      <w:marLeft w:val="0"/>
      <w:marRight w:val="0"/>
      <w:marTop w:val="0"/>
      <w:marBottom w:val="0"/>
      <w:divBdr>
        <w:top w:val="none" w:sz="0" w:space="0" w:color="auto"/>
        <w:left w:val="none" w:sz="0" w:space="0" w:color="auto"/>
        <w:bottom w:val="none" w:sz="0" w:space="0" w:color="auto"/>
        <w:right w:val="none" w:sz="0" w:space="0" w:color="auto"/>
      </w:divBdr>
    </w:div>
    <w:div w:id="803811895">
      <w:bodyDiv w:val="1"/>
      <w:marLeft w:val="0"/>
      <w:marRight w:val="0"/>
      <w:marTop w:val="0"/>
      <w:marBottom w:val="0"/>
      <w:divBdr>
        <w:top w:val="none" w:sz="0" w:space="0" w:color="auto"/>
        <w:left w:val="none" w:sz="0" w:space="0" w:color="auto"/>
        <w:bottom w:val="none" w:sz="0" w:space="0" w:color="auto"/>
        <w:right w:val="none" w:sz="0" w:space="0" w:color="auto"/>
      </w:divBdr>
    </w:div>
    <w:div w:id="880018928">
      <w:bodyDiv w:val="1"/>
      <w:marLeft w:val="0"/>
      <w:marRight w:val="0"/>
      <w:marTop w:val="0"/>
      <w:marBottom w:val="0"/>
      <w:divBdr>
        <w:top w:val="none" w:sz="0" w:space="0" w:color="auto"/>
        <w:left w:val="none" w:sz="0" w:space="0" w:color="auto"/>
        <w:bottom w:val="none" w:sz="0" w:space="0" w:color="auto"/>
        <w:right w:val="none" w:sz="0" w:space="0" w:color="auto"/>
      </w:divBdr>
    </w:div>
    <w:div w:id="1651901209">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889563357">
      <w:bodyDiv w:val="1"/>
      <w:marLeft w:val="0"/>
      <w:marRight w:val="0"/>
      <w:marTop w:val="0"/>
      <w:marBottom w:val="0"/>
      <w:divBdr>
        <w:top w:val="none" w:sz="0" w:space="0" w:color="auto"/>
        <w:left w:val="none" w:sz="0" w:space="0" w:color="auto"/>
        <w:bottom w:val="none" w:sz="0" w:space="0" w:color="auto"/>
        <w:right w:val="none" w:sz="0" w:space="0" w:color="auto"/>
      </w:divBdr>
    </w:div>
    <w:div w:id="193265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formnext_expo" TargetMode="External"/><Relationship Id="rId13" Type="http://schemas.openxmlformats.org/officeDocument/2006/relationships/hyperlink" Target="https://corporate.mesago.com/events/en.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next.mesago.com/frankfurt/en/press.html" TargetMode="External"/><Relationship Id="rId12" Type="http://schemas.openxmlformats.org/officeDocument/2006/relationships/image" Target="media/image3.wmf"/><Relationship Id="rId17" Type="http://schemas.openxmlformats.org/officeDocument/2006/relationships/hyperlink" Target="https://www.vdma.org/additive-manufacturing" TargetMode="External"/><Relationship Id="rId2" Type="http://schemas.openxmlformats.org/officeDocument/2006/relationships/styles" Target="styles.xml"/><Relationship Id="rId16" Type="http://schemas.openxmlformats.org/officeDocument/2006/relationships/hyperlink" Target="http://www.messefrankfurt.com/sustainability-information"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www.instagram.com/formnext/" TargetMode="External"/><Relationship Id="rId5" Type="http://schemas.openxmlformats.org/officeDocument/2006/relationships/image" Target="media/image1.wmf"/><Relationship Id="rId15" Type="http://schemas.openxmlformats.org/officeDocument/2006/relationships/hyperlink" Target="http://www.messefrankfurt.com/background-information" TargetMode="External"/><Relationship Id="rId10" Type="http://schemas.openxmlformats.org/officeDocument/2006/relationships/hyperlink" Target="https://www.linkedin.com/showcase/formnex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formnext" TargetMode="External"/><Relationship Id="rId14" Type="http://schemas.openxmlformats.org/officeDocument/2006/relationships/hyperlink" Target="https://corporate.mesago.com/events/en.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1558</Words>
  <Characters>9820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Stüker, Christoph (Mesago Stuttgart)</cp:lastModifiedBy>
  <cp:revision>84</cp:revision>
  <cp:lastPrinted>2023-09-12T11:06:00Z</cp:lastPrinted>
  <dcterms:created xsi:type="dcterms:W3CDTF">2024-11-08T10:05:00Z</dcterms:created>
  <dcterms:modified xsi:type="dcterms:W3CDTF">2024-11-22T17:04:00Z</dcterms:modified>
</cp:coreProperties>
</file>