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1470081E" w:rsidR="003902B2" w:rsidRPr="005E3C63" w:rsidRDefault="00556BF0" w:rsidP="003902B2">
            <w:pPr>
              <w:pStyle w:val="Continuoustext"/>
              <w:rPr>
                <w:lang w:val="en-GB"/>
              </w:rPr>
            </w:pPr>
            <w:r>
              <w:rPr>
                <w:lang w:val="en-GB"/>
              </w:rPr>
              <w:t>N</w:t>
            </w:r>
            <w:r w:rsidR="003902B2" w:rsidRPr="005E3C63">
              <w:rPr>
                <w:lang w:val="en-GB"/>
              </w:rPr>
              <w:t xml:space="preserve">ews +++ </w:t>
            </w:r>
            <w:proofErr w:type="spellStart"/>
            <w:r w:rsidR="00A6749A">
              <w:rPr>
                <w:lang w:val="en-GB"/>
              </w:rPr>
              <w:t>Formnext</w:t>
            </w:r>
            <w:proofErr w:type="spellEnd"/>
            <w:r w:rsidR="003902B2" w:rsidRPr="005E3C63">
              <w:rPr>
                <w:lang w:val="en-GB"/>
              </w:rPr>
              <w:br/>
            </w:r>
            <w:r w:rsidR="00A6749A">
              <w:rPr>
                <w:lang w:val="en-GB"/>
              </w:rPr>
              <w:t>Frankfurt</w:t>
            </w:r>
            <w:r w:rsidR="003902B2" w:rsidRPr="005E3C63">
              <w:rPr>
                <w:lang w:val="en-GB"/>
              </w:rPr>
              <w:t xml:space="preserve">, </w:t>
            </w:r>
            <w:r w:rsidR="001939ED">
              <w:rPr>
                <w:lang w:val="en-GB"/>
              </w:rPr>
              <w:t>1</w:t>
            </w:r>
            <w:r w:rsidR="00A6749A">
              <w:rPr>
                <w:lang w:val="en-GB"/>
              </w:rPr>
              <w:t>9</w:t>
            </w:r>
            <w:r w:rsidR="00FB12B8">
              <w:rPr>
                <w:lang w:val="en-GB"/>
              </w:rPr>
              <w:t>.</w:t>
            </w:r>
            <w:r w:rsidR="001939ED">
              <w:rPr>
                <w:lang w:val="en-GB"/>
              </w:rPr>
              <w:t xml:space="preserve"> </w:t>
            </w:r>
            <w:r w:rsidR="00FB12B8">
              <w:rPr>
                <w:lang w:val="en-GB"/>
              </w:rPr>
              <w:t>–</w:t>
            </w:r>
            <w:r w:rsidR="001939ED">
              <w:rPr>
                <w:lang w:val="en-GB"/>
              </w:rPr>
              <w:t xml:space="preserve"> </w:t>
            </w:r>
            <w:r w:rsidR="00A6749A">
              <w:rPr>
                <w:lang w:val="en-GB"/>
              </w:rPr>
              <w:t>22</w:t>
            </w:r>
            <w:r w:rsidR="00FB12B8">
              <w:rPr>
                <w:lang w:val="en-GB"/>
              </w:rPr>
              <w:t>.</w:t>
            </w:r>
            <w:r w:rsidR="001939ED">
              <w:rPr>
                <w:lang w:val="en-GB"/>
              </w:rPr>
              <w:t xml:space="preserve"> </w:t>
            </w:r>
            <w:r w:rsidR="00A6749A">
              <w:rPr>
                <w:lang w:val="en-GB"/>
              </w:rPr>
              <w:t>November</w:t>
            </w:r>
            <w:r w:rsidR="001939ED">
              <w:rPr>
                <w:lang w:val="en-GB"/>
              </w:rPr>
              <w:t xml:space="preserve"> 2024</w:t>
            </w:r>
            <w:r w:rsidR="00240018">
              <w:rPr>
                <w:lang w:val="en-GB"/>
              </w:rPr>
              <w:br/>
            </w:r>
          </w:p>
        </w:tc>
      </w:tr>
      <w:tr w:rsidR="00D51603" w:rsidRPr="005E3C63" w14:paraId="067E84E2" w14:textId="77777777" w:rsidTr="009A6630">
        <w:trPr>
          <w:trHeight w:val="425"/>
        </w:trPr>
        <w:tc>
          <w:tcPr>
            <w:tcW w:w="5000" w:type="pct"/>
          </w:tcPr>
          <w:p w14:paraId="22636E21" w14:textId="77777777" w:rsidR="00D5160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p w14:paraId="0EC4D6ED" w14:textId="77777777" w:rsidR="00402DD2" w:rsidRDefault="00402DD2" w:rsidP="000A655B">
            <w:pPr>
              <w:pStyle w:val="Productbrand"/>
            </w:pPr>
          </w:p>
          <w:p w14:paraId="4E17EA26" w14:textId="18E7AD99" w:rsidR="00402DD2" w:rsidRPr="005E3C63" w:rsidRDefault="00402DD2" w:rsidP="000A655B">
            <w:pPr>
              <w:pStyle w:val="Productbrand"/>
            </w:pPr>
          </w:p>
        </w:tc>
      </w:tr>
    </w:tbl>
    <w:p w14:paraId="315839C4" w14:textId="77777777" w:rsidR="00402DD2" w:rsidRDefault="00402DD2" w:rsidP="00402DD2">
      <w:pPr>
        <w:pStyle w:val="Readup"/>
        <w:rPr>
          <w:rFonts w:asciiTheme="majorHAnsi" w:eastAsiaTheme="majorEastAsia" w:hAnsiTheme="majorHAnsi" w:cstheme="majorBidi"/>
          <w:b w:val="0"/>
          <w:bCs w:val="0"/>
          <w:color w:val="000000" w:themeColor="text1"/>
          <w:sz w:val="32"/>
          <w:szCs w:val="26"/>
          <w:lang w:val="de-DE"/>
        </w:rPr>
      </w:pPr>
      <w:bookmarkStart w:id="1" w:name="kthema4"/>
      <w:bookmarkEnd w:id="0"/>
      <w:bookmarkEnd w:id="1"/>
      <w:r w:rsidRPr="003358AB">
        <w:rPr>
          <w:rFonts w:asciiTheme="majorHAnsi" w:eastAsiaTheme="majorEastAsia" w:hAnsiTheme="majorHAnsi" w:cstheme="majorBidi"/>
          <w:b w:val="0"/>
          <w:bCs w:val="0"/>
          <w:color w:val="000000" w:themeColor="text1"/>
          <w:sz w:val="32"/>
          <w:szCs w:val="26"/>
          <w:lang w:val="de-DE"/>
        </w:rPr>
        <w:t>Formnext Expo &amp; Convention 2024: die globale AM-Elite präsentiert sich wieder in Frankfurt</w:t>
      </w:r>
    </w:p>
    <w:p w14:paraId="367ACFAC" w14:textId="77777777" w:rsidR="00402DD2" w:rsidRPr="003358AB" w:rsidRDefault="00402DD2" w:rsidP="00402DD2">
      <w:pPr>
        <w:pStyle w:val="Readup"/>
        <w:rPr>
          <w:lang w:val="de-DE"/>
        </w:rPr>
      </w:pPr>
      <w:r>
        <w:rPr>
          <w:lang w:val="de-DE"/>
        </w:rPr>
        <w:t>Frankfurt am Main</w:t>
      </w:r>
      <w:r w:rsidRPr="003358AB">
        <w:rPr>
          <w:lang w:val="de-DE"/>
        </w:rPr>
        <w:t>,</w:t>
      </w:r>
      <w:r>
        <w:rPr>
          <w:lang w:val="de-DE"/>
        </w:rPr>
        <w:t xml:space="preserve"> </w:t>
      </w:r>
      <w:r w:rsidRPr="00F35295">
        <w:rPr>
          <w:lang w:val="de-DE"/>
        </w:rPr>
        <w:t>26.09.2024</w:t>
      </w:r>
      <w:r w:rsidRPr="003358AB">
        <w:rPr>
          <w:lang w:val="de-DE"/>
        </w:rPr>
        <w:t xml:space="preserve">. Ungeachtet der verhaltenen wirtschaftlichen Lage in Deutschland sowie globaler Herausforderungen schreibt die Formnext auch 2024 ihre Erfolgsgeschichte weiter: Bis Ende September haben sich </w:t>
      </w:r>
      <w:r>
        <w:rPr>
          <w:lang w:val="de-DE"/>
        </w:rPr>
        <w:t>820</w:t>
      </w:r>
      <w:r w:rsidRPr="003358AB">
        <w:rPr>
          <w:lang w:val="de-DE"/>
        </w:rPr>
        <w:t xml:space="preserve"> Unternehmen (</w:t>
      </w:r>
      <w:r>
        <w:rPr>
          <w:lang w:val="de-DE"/>
        </w:rPr>
        <w:t>61</w:t>
      </w:r>
      <w:r w:rsidRPr="003358AB">
        <w:rPr>
          <w:lang w:val="de-DE"/>
        </w:rPr>
        <w:t xml:space="preserve"> Prozent davon aus dem Ausland) für die weltweit führende Messe des Additive Manufacturing und der nächsten Generation der industriellen Fertigung angemeldet und machen Frankfurt vom 19. – 22.11.2024 wieder zum wichtigsten internationalen Hotspot der AM-Welt. Besucher können sich ab sofort im Online-Shop ihre Tickets sichern und bis zum 22.10. vom attraktiven Frühbucherrabatt profitieren.</w:t>
      </w:r>
    </w:p>
    <w:p w14:paraId="36702A2B" w14:textId="77777777" w:rsidR="00402DD2" w:rsidRDefault="00402DD2" w:rsidP="00402DD2">
      <w:pPr>
        <w:rPr>
          <w:rFonts w:ascii="Arial" w:hAnsi="Arial" w:cs="Arial"/>
          <w:szCs w:val="36"/>
          <w:lang w:val="de-DE"/>
        </w:rPr>
      </w:pPr>
      <w:r w:rsidRPr="003358AB">
        <w:rPr>
          <w:rFonts w:ascii="Arial" w:hAnsi="Arial" w:cs="Arial"/>
          <w:szCs w:val="36"/>
          <w:lang w:val="de-DE"/>
        </w:rPr>
        <w:t xml:space="preserve">„Die guten Anmeldezahlen der Formnext spiegeln die Relevanz der Additiven Fertigung für die gesamte Industrie wider“, freut sich Sascha F. Wenzler, </w:t>
      </w:r>
      <w:proofErr w:type="spellStart"/>
      <w:r w:rsidRPr="003358AB">
        <w:rPr>
          <w:rFonts w:ascii="Arial" w:hAnsi="Arial" w:cs="Arial"/>
          <w:szCs w:val="36"/>
          <w:lang w:val="de-DE"/>
        </w:rPr>
        <w:t>Vice</w:t>
      </w:r>
      <w:proofErr w:type="spellEnd"/>
      <w:r w:rsidRPr="003358AB">
        <w:rPr>
          <w:rFonts w:ascii="Arial" w:hAnsi="Arial" w:cs="Arial"/>
          <w:szCs w:val="36"/>
          <w:lang w:val="de-DE"/>
        </w:rPr>
        <w:t xml:space="preserve"> </w:t>
      </w:r>
      <w:proofErr w:type="spellStart"/>
      <w:r w:rsidRPr="003358AB">
        <w:rPr>
          <w:rFonts w:ascii="Arial" w:hAnsi="Arial" w:cs="Arial"/>
          <w:szCs w:val="36"/>
          <w:lang w:val="de-DE"/>
        </w:rPr>
        <w:t>President</w:t>
      </w:r>
      <w:proofErr w:type="spellEnd"/>
      <w:r w:rsidRPr="003358AB">
        <w:rPr>
          <w:rFonts w:ascii="Arial" w:hAnsi="Arial" w:cs="Arial"/>
          <w:szCs w:val="36"/>
          <w:lang w:val="de-DE"/>
        </w:rPr>
        <w:t xml:space="preserve"> Formnext beim Veranstalter Mesago Messe Frankfurt GmbH. „Denn AM ist eine Technologie, die es ermöglicht, den aktuellen Herausforderungen zu begegnen und neue wirtschaftliche Potentiale zu erschließen. Gleichzeitig bildet die Formnext auch die Dynamik der weltweiten AM-Branche ab, die jedes Jahr mit zahlreichen Innovationen und Anwendungen den Weg in die industrielle Zukunft bereitet.“ </w:t>
      </w:r>
    </w:p>
    <w:p w14:paraId="080E87FE" w14:textId="77777777" w:rsidR="00402DD2" w:rsidRPr="003358AB" w:rsidRDefault="00402DD2" w:rsidP="00402DD2">
      <w:pPr>
        <w:rPr>
          <w:rFonts w:ascii="Arial" w:hAnsi="Arial" w:cs="Arial"/>
          <w:szCs w:val="36"/>
          <w:lang w:val="de-DE"/>
        </w:rPr>
      </w:pPr>
    </w:p>
    <w:p w14:paraId="3083E2FB" w14:textId="77777777" w:rsidR="00402DD2" w:rsidRDefault="00402DD2" w:rsidP="00402DD2">
      <w:pPr>
        <w:rPr>
          <w:rFonts w:ascii="Arial" w:hAnsi="Arial" w:cs="Arial"/>
          <w:szCs w:val="36"/>
          <w:lang w:val="de-DE"/>
        </w:rPr>
      </w:pPr>
      <w:r w:rsidRPr="003358AB">
        <w:rPr>
          <w:rFonts w:ascii="Arial" w:hAnsi="Arial" w:cs="Arial"/>
          <w:szCs w:val="36"/>
          <w:lang w:val="de-DE"/>
        </w:rPr>
        <w:t xml:space="preserve">Von den bisher angemeldeten Ausstellern stammen </w:t>
      </w:r>
      <w:r w:rsidRPr="004D09C4">
        <w:rPr>
          <w:rFonts w:ascii="Arial" w:hAnsi="Arial" w:cs="Arial"/>
          <w:szCs w:val="36"/>
          <w:lang w:val="de-DE"/>
        </w:rPr>
        <w:t>61 Prozent</w:t>
      </w:r>
      <w:r w:rsidRPr="003358AB">
        <w:rPr>
          <w:rFonts w:ascii="Arial" w:hAnsi="Arial" w:cs="Arial"/>
          <w:szCs w:val="36"/>
          <w:lang w:val="de-DE"/>
        </w:rPr>
        <w:t xml:space="preserve"> aus dem Ausland; wichtige Ausstellerländer sind neben Deutschland die USA, China, Großbritannien, Frankreich, die Niederlande, Italien und Spanien. Erfahrungsgemäß präsentiert die AM-Welt ihre wichtigsten Neuheiten jedes Jahr auf der Formnext, so dass Besucher die aktuellsten Innovationen hautnah erleben und sich mit den Austellern und Experten direkt austauschen können. Neben neuen Anwendungen legen zahlreiche Aussteller in diesem Jahr ihren Fokus darauf, wie Fertigungsunternehmen AM noch effizienter in ihre Produktionskette integrieren und profitabel nutzen können.  </w:t>
      </w:r>
    </w:p>
    <w:p w14:paraId="4EA78A81" w14:textId="77777777" w:rsidR="00402DD2" w:rsidRPr="003358AB" w:rsidRDefault="00402DD2" w:rsidP="00402DD2">
      <w:pPr>
        <w:rPr>
          <w:rFonts w:ascii="Arial" w:hAnsi="Arial" w:cs="Arial"/>
          <w:szCs w:val="36"/>
          <w:lang w:val="de-DE"/>
        </w:rPr>
      </w:pPr>
      <w:r w:rsidRPr="003358AB">
        <w:rPr>
          <w:rFonts w:ascii="Arial" w:hAnsi="Arial" w:cs="Arial"/>
          <w:szCs w:val="36"/>
          <w:lang w:val="de-DE"/>
        </w:rPr>
        <w:t xml:space="preserve"> </w:t>
      </w:r>
    </w:p>
    <w:p w14:paraId="0C79501B" w14:textId="77777777" w:rsidR="00402DD2" w:rsidRPr="003358AB" w:rsidRDefault="00402DD2" w:rsidP="00402DD2">
      <w:pPr>
        <w:rPr>
          <w:rFonts w:ascii="Arial" w:hAnsi="Arial" w:cs="Arial"/>
          <w:b/>
          <w:bCs/>
          <w:szCs w:val="36"/>
          <w:lang w:val="de-DE"/>
        </w:rPr>
      </w:pPr>
      <w:r>
        <w:rPr>
          <w:rFonts w:ascii="Arial" w:hAnsi="Arial" w:cs="Arial"/>
          <w:b/>
          <w:bCs/>
          <w:szCs w:val="36"/>
          <w:lang w:val="de-DE"/>
        </w:rPr>
        <w:t>Bühne frei für den Fortschritt: Formnext Awards</w:t>
      </w:r>
      <w:r w:rsidRPr="003358AB">
        <w:rPr>
          <w:rFonts w:ascii="Arial" w:hAnsi="Arial" w:cs="Arial"/>
          <w:b/>
          <w:bCs/>
          <w:szCs w:val="36"/>
          <w:lang w:val="de-DE"/>
        </w:rPr>
        <w:t xml:space="preserve"> und Rahmenprogramm</w:t>
      </w:r>
    </w:p>
    <w:p w14:paraId="2502DC19" w14:textId="77777777" w:rsidR="00402DD2" w:rsidRPr="003358AB" w:rsidRDefault="00402DD2" w:rsidP="00402DD2">
      <w:pPr>
        <w:rPr>
          <w:rFonts w:ascii="Arial" w:hAnsi="Arial" w:cs="Arial"/>
          <w:szCs w:val="36"/>
          <w:lang w:val="de-DE"/>
        </w:rPr>
      </w:pPr>
    </w:p>
    <w:p w14:paraId="79C27F13" w14:textId="7F0627A7" w:rsidR="00402DD2" w:rsidRDefault="00402DD2" w:rsidP="00402DD2">
      <w:pPr>
        <w:rPr>
          <w:rFonts w:ascii="Arial" w:hAnsi="Arial" w:cs="Arial"/>
          <w:szCs w:val="36"/>
          <w:lang w:val="de-DE"/>
        </w:rPr>
      </w:pPr>
      <w:r w:rsidRPr="003358AB">
        <w:rPr>
          <w:rFonts w:ascii="Arial" w:hAnsi="Arial" w:cs="Arial"/>
          <w:szCs w:val="36"/>
          <w:lang w:val="de-DE"/>
        </w:rPr>
        <w:t xml:space="preserve">Das Rahmenprogramm der Formnext 2024 zeigt neben bereits etablierten Events auch ganz neue Programmpunkte. So hat die Formnext das ehemalige </w:t>
      </w:r>
      <w:proofErr w:type="spellStart"/>
      <w:r w:rsidRPr="003358AB">
        <w:rPr>
          <w:rFonts w:ascii="Arial" w:hAnsi="Arial" w:cs="Arial"/>
          <w:szCs w:val="36"/>
          <w:lang w:val="de-DE"/>
        </w:rPr>
        <w:t>Awardkonzept</w:t>
      </w:r>
      <w:proofErr w:type="spellEnd"/>
      <w:r w:rsidRPr="003358AB">
        <w:rPr>
          <w:rFonts w:ascii="Arial" w:hAnsi="Arial" w:cs="Arial"/>
          <w:szCs w:val="36"/>
          <w:lang w:val="de-DE"/>
        </w:rPr>
        <w:t xml:space="preserve"> für Start-ups zu den neuen Formnext Awards weiterentwickelt, um außergewöhnliche Talente und ihre Ideen noch stärker ins Rampenlicht zu rücken. Die Formnext Awards prämieren künftig in sechs verschiedenen Kategorien unter anderem junge innovative Unternehmen, nachhaltige Geschäftsideen und bahnbrechende Technologien. Dabei kann sich in diesem Jahr auch das Publikum </w:t>
      </w:r>
      <w:r>
        <w:rPr>
          <w:rFonts w:ascii="Arial" w:hAnsi="Arial" w:cs="Arial"/>
          <w:szCs w:val="36"/>
          <w:lang w:val="de-DE"/>
        </w:rPr>
        <w:t>per</w:t>
      </w:r>
      <w:r w:rsidRPr="003358AB">
        <w:rPr>
          <w:rFonts w:ascii="Arial" w:hAnsi="Arial" w:cs="Arial"/>
          <w:szCs w:val="36"/>
          <w:lang w:val="de-DE"/>
        </w:rPr>
        <w:t xml:space="preserve"> Voting </w:t>
      </w:r>
      <w:r>
        <w:rPr>
          <w:rFonts w:ascii="Arial" w:hAnsi="Arial" w:cs="Arial"/>
          <w:szCs w:val="36"/>
          <w:lang w:val="de-DE"/>
        </w:rPr>
        <w:t xml:space="preserve">an der </w:t>
      </w:r>
      <w:r w:rsidRPr="00E54451">
        <w:rPr>
          <w:rFonts w:ascii="Arial" w:hAnsi="Arial" w:cs="Arial"/>
          <w:szCs w:val="36"/>
          <w:lang w:val="de-DE"/>
        </w:rPr>
        <w:t>Ermittlung</w:t>
      </w:r>
      <w:r w:rsidR="00E54451">
        <w:rPr>
          <w:rFonts w:ascii="Arial" w:hAnsi="Arial" w:cs="Arial"/>
          <w:szCs w:val="36"/>
          <w:lang w:val="de-DE"/>
        </w:rPr>
        <w:t xml:space="preserve"> </w:t>
      </w:r>
      <w:r>
        <w:rPr>
          <w:rFonts w:ascii="Arial" w:hAnsi="Arial" w:cs="Arial"/>
          <w:szCs w:val="36"/>
          <w:lang w:val="de-DE"/>
        </w:rPr>
        <w:t xml:space="preserve">der Gewinner </w:t>
      </w:r>
      <w:r w:rsidRPr="003358AB">
        <w:rPr>
          <w:rFonts w:ascii="Arial" w:hAnsi="Arial" w:cs="Arial"/>
          <w:szCs w:val="36"/>
          <w:lang w:val="de-DE"/>
        </w:rPr>
        <w:t xml:space="preserve">beteiligen: Dafür sind die Exponate nicht nur auf der Formnext zu </w:t>
      </w:r>
      <w:r>
        <w:rPr>
          <w:rFonts w:ascii="Arial" w:hAnsi="Arial" w:cs="Arial"/>
          <w:szCs w:val="36"/>
          <w:lang w:val="de-DE"/>
        </w:rPr>
        <w:t>erleben</w:t>
      </w:r>
      <w:r w:rsidRPr="003358AB">
        <w:rPr>
          <w:rFonts w:ascii="Arial" w:hAnsi="Arial" w:cs="Arial"/>
          <w:szCs w:val="36"/>
          <w:lang w:val="de-DE"/>
        </w:rPr>
        <w:t>, sondern auch schon vorab auf der Formnext-Website (</w:t>
      </w:r>
      <w:r>
        <w:rPr>
          <w:rFonts w:ascii="Arial" w:hAnsi="Arial" w:cs="Arial"/>
          <w:szCs w:val="36"/>
          <w:lang w:val="de-DE"/>
        </w:rPr>
        <w:t>ab Mitte</w:t>
      </w:r>
      <w:r w:rsidRPr="003358AB">
        <w:rPr>
          <w:rFonts w:ascii="Arial" w:hAnsi="Arial" w:cs="Arial"/>
          <w:szCs w:val="36"/>
          <w:lang w:val="de-DE"/>
        </w:rPr>
        <w:t xml:space="preserve"> Oktober). Bis Donnerstag, 21.11.</w:t>
      </w:r>
      <w:r>
        <w:rPr>
          <w:rFonts w:ascii="Arial" w:hAnsi="Arial" w:cs="Arial"/>
          <w:szCs w:val="36"/>
          <w:lang w:val="de-DE"/>
        </w:rPr>
        <w:t>2024</w:t>
      </w:r>
      <w:r w:rsidRPr="003358AB">
        <w:rPr>
          <w:rFonts w:ascii="Arial" w:hAnsi="Arial" w:cs="Arial"/>
          <w:szCs w:val="36"/>
          <w:lang w:val="de-DE"/>
        </w:rPr>
        <w:t xml:space="preserve"> um 12:00 Uhr ist die Abstimmung für </w:t>
      </w:r>
      <w:r>
        <w:rPr>
          <w:rFonts w:ascii="Arial" w:hAnsi="Arial" w:cs="Arial"/>
          <w:szCs w:val="36"/>
          <w:lang w:val="de-DE"/>
        </w:rPr>
        <w:t>alle</w:t>
      </w:r>
      <w:r w:rsidRPr="003358AB">
        <w:rPr>
          <w:rFonts w:ascii="Arial" w:hAnsi="Arial" w:cs="Arial"/>
          <w:szCs w:val="36"/>
          <w:lang w:val="de-DE"/>
        </w:rPr>
        <w:t xml:space="preserve"> Kategorien möglich, wobei das Voting des Publikums als zusätzliche Jurorenstimme zählt. </w:t>
      </w:r>
    </w:p>
    <w:p w14:paraId="3591ED7F" w14:textId="77777777" w:rsidR="00402DD2" w:rsidRDefault="00402DD2" w:rsidP="00402DD2">
      <w:pPr>
        <w:rPr>
          <w:rFonts w:ascii="Arial" w:hAnsi="Arial" w:cs="Arial"/>
          <w:szCs w:val="36"/>
          <w:lang w:val="de-DE"/>
        </w:rPr>
      </w:pPr>
    </w:p>
    <w:p w14:paraId="3A50E2B3" w14:textId="77777777" w:rsidR="00402DD2" w:rsidRPr="003358AB" w:rsidRDefault="00402DD2" w:rsidP="00402DD2">
      <w:pPr>
        <w:rPr>
          <w:rFonts w:ascii="Arial" w:hAnsi="Arial" w:cs="Arial"/>
          <w:szCs w:val="36"/>
          <w:lang w:val="de-DE"/>
        </w:rPr>
      </w:pPr>
      <w:r w:rsidRPr="003358AB">
        <w:rPr>
          <w:rFonts w:ascii="Arial" w:hAnsi="Arial" w:cs="Arial"/>
          <w:szCs w:val="36"/>
          <w:lang w:val="de-DE"/>
        </w:rPr>
        <w:lastRenderedPageBreak/>
        <w:t xml:space="preserve">Um den fachlichen Austausch zu fördern, setzt die Formnext ihr umfangreiches und </w:t>
      </w:r>
      <w:r>
        <w:rPr>
          <w:rFonts w:ascii="Arial" w:hAnsi="Arial" w:cs="Arial"/>
          <w:szCs w:val="36"/>
          <w:lang w:val="de-DE"/>
        </w:rPr>
        <w:t xml:space="preserve">den Messebesuchern </w:t>
      </w:r>
      <w:r w:rsidRPr="003358AB">
        <w:rPr>
          <w:rFonts w:ascii="Arial" w:hAnsi="Arial" w:cs="Arial"/>
          <w:szCs w:val="36"/>
          <w:lang w:val="de-DE"/>
        </w:rPr>
        <w:t xml:space="preserve">frei zugängliches Vortragsproramm fort. Damit werden auch in diesem Jahr auf drei Bühnen aktuelle und künftige Anwendungen, Technologien und übergreifende Trends der AM- und Fertigungsindustrie diskutiert. Wichtige Schwerpunktthemen der Application-, Industry- und Technology-Stages sind unter anderem Künstliche Intelligenz in der Additiven Fertigung sowie Medizin- und Dentaltechnik, Robotik und Automation. </w:t>
      </w:r>
    </w:p>
    <w:p w14:paraId="4A85CF4B" w14:textId="77777777" w:rsidR="00776C8A" w:rsidRDefault="00776C8A" w:rsidP="00402DD2">
      <w:pPr>
        <w:rPr>
          <w:rFonts w:ascii="Arial" w:hAnsi="Arial" w:cs="Arial"/>
          <w:szCs w:val="36"/>
          <w:lang w:val="de-DE"/>
        </w:rPr>
      </w:pPr>
    </w:p>
    <w:p w14:paraId="4C15C465" w14:textId="2A6046B8" w:rsidR="00402DD2" w:rsidRDefault="00402DD2" w:rsidP="00402DD2">
      <w:pPr>
        <w:rPr>
          <w:rFonts w:ascii="Arial" w:hAnsi="Arial" w:cs="Arial"/>
          <w:szCs w:val="36"/>
          <w:lang w:val="de-DE"/>
        </w:rPr>
      </w:pPr>
      <w:r w:rsidRPr="003358AB">
        <w:rPr>
          <w:rFonts w:ascii="Arial" w:hAnsi="Arial" w:cs="Arial"/>
          <w:szCs w:val="36"/>
          <w:lang w:val="de-DE"/>
        </w:rPr>
        <w:t xml:space="preserve">Nach der Premiere im vergangenen Jahr </w:t>
      </w:r>
      <w:r>
        <w:rPr>
          <w:rFonts w:ascii="Arial" w:hAnsi="Arial" w:cs="Arial"/>
          <w:szCs w:val="36"/>
          <w:lang w:val="de-DE"/>
        </w:rPr>
        <w:t>präsentiert</w:t>
      </w:r>
      <w:r w:rsidRPr="003358AB">
        <w:rPr>
          <w:rFonts w:ascii="Arial" w:hAnsi="Arial" w:cs="Arial"/>
          <w:szCs w:val="36"/>
          <w:lang w:val="de-DE"/>
        </w:rPr>
        <w:t xml:space="preserve"> der „Dienstleister Marketplace“ 2024</w:t>
      </w:r>
      <w:r>
        <w:rPr>
          <w:rFonts w:ascii="Arial" w:hAnsi="Arial" w:cs="Arial"/>
          <w:szCs w:val="36"/>
          <w:lang w:val="de-DE"/>
        </w:rPr>
        <w:t xml:space="preserve"> erneut Unternehmen ohne eigene AM Produktion Möglichkeiten, in den Genuss der Vorteile dieser wegweisenden Technologie zu kommen. Die dazugehörige Sonderschau zeigt Exponate unter anderem aus den Branchen Medizintechnik, Dental und Verpackungsindustrie.</w:t>
      </w:r>
    </w:p>
    <w:p w14:paraId="7A1C2896" w14:textId="77777777" w:rsidR="00402DD2" w:rsidRDefault="00402DD2" w:rsidP="00402DD2">
      <w:pPr>
        <w:rPr>
          <w:rFonts w:ascii="Arial" w:hAnsi="Arial" w:cs="Arial"/>
          <w:szCs w:val="36"/>
          <w:lang w:val="de-DE"/>
        </w:rPr>
      </w:pPr>
    </w:p>
    <w:p w14:paraId="254DF0CA" w14:textId="58B7A721" w:rsidR="00402DD2" w:rsidRDefault="00402DD2" w:rsidP="00402DD2">
      <w:pPr>
        <w:rPr>
          <w:rFonts w:ascii="Arial" w:hAnsi="Arial" w:cs="Arial"/>
          <w:szCs w:val="36"/>
          <w:lang w:val="de-DE"/>
        </w:rPr>
      </w:pPr>
      <w:r w:rsidRPr="003358AB">
        <w:rPr>
          <w:rFonts w:ascii="Arial" w:hAnsi="Arial" w:cs="Arial"/>
          <w:szCs w:val="36"/>
          <w:lang w:val="de-DE"/>
        </w:rPr>
        <w:t xml:space="preserve">Auf der Start-up Area und während dem </w:t>
      </w:r>
      <w:proofErr w:type="spellStart"/>
      <w:r w:rsidRPr="003358AB">
        <w:rPr>
          <w:rFonts w:ascii="Arial" w:hAnsi="Arial" w:cs="Arial"/>
          <w:szCs w:val="36"/>
          <w:lang w:val="de-DE"/>
        </w:rPr>
        <w:t>Pitchnext</w:t>
      </w:r>
      <w:proofErr w:type="spellEnd"/>
      <w:r w:rsidRPr="003358AB">
        <w:rPr>
          <w:rFonts w:ascii="Arial" w:hAnsi="Arial" w:cs="Arial"/>
          <w:szCs w:val="36"/>
          <w:lang w:val="de-DE"/>
        </w:rPr>
        <w:t xml:space="preserve">-Event präsentieren sich junge, innovative Unternehmen der Fertigungsindustrie sowie potenziellen Investoren und Kooperationspartnern. Am Karrieretag können sich Jobinteressenten über die Karrieremöglichkeiten in der AM-Industrie informieren. Für Unternehmen, die in die AM-Industrie einsteigen möchten, bieten die etablierten und täglich stattfindenden Discover3Dprinting-Seminare, die in Kooperation mit ACAM durchgeführt werden, hervorragende Einblicke und Ratschläge. Ebenso in Kooperation mit ACAM werden </w:t>
      </w:r>
      <w:r w:rsidR="005E64A5">
        <w:rPr>
          <w:rFonts w:ascii="Arial" w:hAnsi="Arial" w:cs="Arial"/>
          <w:szCs w:val="36"/>
          <w:lang w:val="de-DE"/>
        </w:rPr>
        <w:t>vier</w:t>
      </w:r>
      <w:r w:rsidRPr="003358AB">
        <w:rPr>
          <w:rFonts w:ascii="Arial" w:hAnsi="Arial" w:cs="Arial"/>
          <w:szCs w:val="36"/>
          <w:lang w:val="de-DE"/>
        </w:rPr>
        <w:t xml:space="preserve"> Deep Dive-Seminare veranstaltet. Diese widmen sich den </w:t>
      </w:r>
      <w:r>
        <w:rPr>
          <w:rFonts w:ascii="Arial" w:hAnsi="Arial" w:cs="Arial"/>
          <w:szCs w:val="36"/>
          <w:lang w:val="de-DE"/>
        </w:rPr>
        <w:t>Themen Industrialisierung von AM, Design für AM, Oberflächenbearbeitung sowie Materialien und Werkstoffe</w:t>
      </w:r>
      <w:r w:rsidRPr="003358AB">
        <w:rPr>
          <w:rFonts w:ascii="Arial" w:hAnsi="Arial" w:cs="Arial"/>
          <w:szCs w:val="36"/>
          <w:lang w:val="de-DE"/>
        </w:rPr>
        <w:t>.</w:t>
      </w:r>
    </w:p>
    <w:p w14:paraId="3A1B373F" w14:textId="77777777" w:rsidR="00402DD2" w:rsidRPr="003358AB" w:rsidRDefault="00402DD2" w:rsidP="00402DD2">
      <w:pPr>
        <w:rPr>
          <w:rFonts w:ascii="Arial" w:hAnsi="Arial" w:cs="Arial"/>
          <w:szCs w:val="36"/>
          <w:lang w:val="de-DE"/>
        </w:rPr>
      </w:pPr>
    </w:p>
    <w:p w14:paraId="412338C3" w14:textId="03A0FF3C" w:rsidR="00402DD2" w:rsidRPr="003358AB" w:rsidRDefault="00402DD2" w:rsidP="00402DD2">
      <w:pPr>
        <w:rPr>
          <w:rFonts w:ascii="Arial" w:hAnsi="Arial" w:cs="Arial"/>
          <w:szCs w:val="36"/>
          <w:lang w:val="de-DE"/>
        </w:rPr>
      </w:pPr>
      <w:r w:rsidRPr="003358AB">
        <w:rPr>
          <w:rFonts w:ascii="Arial" w:hAnsi="Arial" w:cs="Arial"/>
          <w:szCs w:val="36"/>
          <w:lang w:val="de-DE"/>
        </w:rPr>
        <w:t>D</w:t>
      </w:r>
      <w:r>
        <w:rPr>
          <w:rFonts w:ascii="Arial" w:hAnsi="Arial" w:cs="Arial"/>
          <w:szCs w:val="36"/>
          <w:lang w:val="de-DE"/>
        </w:rPr>
        <w:t>ie</w:t>
      </w:r>
      <w:r w:rsidRPr="003358AB">
        <w:rPr>
          <w:rFonts w:ascii="Arial" w:hAnsi="Arial" w:cs="Arial"/>
          <w:szCs w:val="36"/>
          <w:lang w:val="de-DE"/>
        </w:rPr>
        <w:t xml:space="preserve"> VDMA </w:t>
      </w:r>
      <w:r>
        <w:rPr>
          <w:rFonts w:ascii="Arial" w:hAnsi="Arial" w:cs="Arial"/>
          <w:szCs w:val="36"/>
          <w:lang w:val="de-DE"/>
        </w:rPr>
        <w:t xml:space="preserve">AG AM </w:t>
      </w:r>
      <w:r w:rsidRPr="003358AB">
        <w:rPr>
          <w:rFonts w:ascii="Arial" w:hAnsi="Arial" w:cs="Arial"/>
          <w:szCs w:val="36"/>
          <w:lang w:val="de-DE"/>
        </w:rPr>
        <w:t xml:space="preserve">präsentiert </w:t>
      </w:r>
      <w:r w:rsidR="009A7E9D">
        <w:rPr>
          <w:rFonts w:ascii="Arial" w:hAnsi="Arial" w:cs="Arial"/>
          <w:szCs w:val="36"/>
          <w:lang w:val="de-DE"/>
        </w:rPr>
        <w:t xml:space="preserve">auf der </w:t>
      </w:r>
      <w:r w:rsidR="009A7E9D" w:rsidRPr="009A7E9D">
        <w:rPr>
          <w:rFonts w:ascii="Arial" w:hAnsi="Arial" w:cs="Arial"/>
          <w:szCs w:val="36"/>
          <w:lang w:val="de-DE"/>
        </w:rPr>
        <w:t>Additive4industry</w:t>
      </w:r>
      <w:r w:rsidR="009A7E9D">
        <w:rPr>
          <w:rFonts w:ascii="Arial" w:hAnsi="Arial" w:cs="Arial"/>
          <w:szCs w:val="36"/>
          <w:lang w:val="de-DE"/>
        </w:rPr>
        <w:t>-</w:t>
      </w:r>
      <w:r w:rsidRPr="003358AB">
        <w:rPr>
          <w:rFonts w:ascii="Arial" w:hAnsi="Arial" w:cs="Arial"/>
          <w:szCs w:val="36"/>
          <w:lang w:val="de-DE"/>
        </w:rPr>
        <w:t xml:space="preserve">Sonderschau </w:t>
      </w:r>
      <w:r w:rsidR="009A7E9D">
        <w:rPr>
          <w:rFonts w:ascii="Arial" w:hAnsi="Arial" w:cs="Arial"/>
          <w:szCs w:val="36"/>
          <w:lang w:val="de-DE"/>
        </w:rPr>
        <w:t xml:space="preserve">mit Gemeinschaftsstand </w:t>
      </w:r>
      <w:r w:rsidRPr="003358AB">
        <w:rPr>
          <w:rFonts w:ascii="Arial" w:hAnsi="Arial" w:cs="Arial"/>
          <w:szCs w:val="36"/>
          <w:lang w:val="de-DE"/>
        </w:rPr>
        <w:t>wertvolle AM-Anwendungen aus der Welt des Maschinenbaus. D</w:t>
      </w:r>
      <w:r>
        <w:rPr>
          <w:rFonts w:ascii="Arial" w:hAnsi="Arial" w:cs="Arial"/>
          <w:szCs w:val="36"/>
          <w:lang w:val="de-DE"/>
        </w:rPr>
        <w:t>as</w:t>
      </w:r>
      <w:r w:rsidRPr="003358AB">
        <w:rPr>
          <w:rFonts w:ascii="Arial" w:hAnsi="Arial" w:cs="Arial"/>
          <w:szCs w:val="36"/>
          <w:lang w:val="de-DE"/>
        </w:rPr>
        <w:t xml:space="preserve"> BE-AM </w:t>
      </w:r>
      <w:r>
        <w:rPr>
          <w:rFonts w:ascii="Arial" w:hAnsi="Arial" w:cs="Arial"/>
          <w:szCs w:val="36"/>
          <w:lang w:val="de-DE"/>
        </w:rPr>
        <w:t>Symposium sowie die Sonderschau thematisieren</w:t>
      </w:r>
      <w:r w:rsidRPr="003358AB">
        <w:rPr>
          <w:rFonts w:ascii="Arial" w:hAnsi="Arial" w:cs="Arial"/>
          <w:szCs w:val="36"/>
          <w:lang w:val="de-DE"/>
        </w:rPr>
        <w:t xml:space="preserve"> die fortschrittlichen Entwicklungen des immer wichtigeren Themas 3D-Druck in der Bauindustrie. Am Tag vor der Formnext findet außerdem der AM Innovation and Standards Summit at</w:t>
      </w:r>
      <w:r>
        <w:rPr>
          <w:rFonts w:ascii="Arial" w:hAnsi="Arial" w:cs="Arial"/>
          <w:szCs w:val="36"/>
          <w:lang w:val="de-DE"/>
        </w:rPr>
        <w:t xml:space="preserve"> </w:t>
      </w:r>
      <w:r w:rsidRPr="003358AB">
        <w:rPr>
          <w:rFonts w:ascii="Arial" w:hAnsi="Arial" w:cs="Arial"/>
          <w:szCs w:val="36"/>
          <w:lang w:val="de-DE"/>
        </w:rPr>
        <w:t xml:space="preserve">Formnext </w:t>
      </w:r>
      <w:r>
        <w:rPr>
          <w:rFonts w:ascii="Arial" w:hAnsi="Arial" w:cs="Arial"/>
          <w:szCs w:val="36"/>
          <w:lang w:val="de-DE"/>
        </w:rPr>
        <w:t xml:space="preserve">in Kooperation mit ASTM International </w:t>
      </w:r>
      <w:r w:rsidRPr="003358AB">
        <w:rPr>
          <w:rFonts w:ascii="Arial" w:hAnsi="Arial" w:cs="Arial"/>
          <w:szCs w:val="36"/>
          <w:lang w:val="de-DE"/>
        </w:rPr>
        <w:t xml:space="preserve">statt. </w:t>
      </w:r>
      <w:r>
        <w:rPr>
          <w:rFonts w:ascii="Arial" w:hAnsi="Arial" w:cs="Arial"/>
          <w:szCs w:val="36"/>
          <w:lang w:val="de-DE"/>
        </w:rPr>
        <w:t>Zudem werden auf der Formnext die Finalisten des Hessischen Staatspreises für universelles Design auf einer Sonderschau präsentiert sowie die Gewinner im Rahmen einer feierlichen Preisverleihung geehrt.</w:t>
      </w:r>
    </w:p>
    <w:p w14:paraId="7F45789D" w14:textId="77777777" w:rsidR="00402DD2" w:rsidRDefault="00402DD2" w:rsidP="00402DD2">
      <w:pPr>
        <w:rPr>
          <w:rFonts w:ascii="Arial" w:hAnsi="Arial" w:cs="Arial"/>
          <w:szCs w:val="36"/>
          <w:lang w:val="de-DE"/>
        </w:rPr>
      </w:pPr>
    </w:p>
    <w:p w14:paraId="27310ED4" w14:textId="77777777" w:rsidR="00402DD2" w:rsidRPr="003358AB" w:rsidRDefault="00402DD2" w:rsidP="00402DD2">
      <w:pPr>
        <w:rPr>
          <w:rFonts w:ascii="Arial" w:hAnsi="Arial" w:cs="Arial"/>
          <w:b/>
          <w:bCs/>
          <w:szCs w:val="36"/>
          <w:lang w:val="de-DE"/>
        </w:rPr>
      </w:pPr>
      <w:r w:rsidRPr="003358AB">
        <w:rPr>
          <w:rFonts w:ascii="Arial" w:hAnsi="Arial" w:cs="Arial"/>
          <w:b/>
          <w:bCs/>
          <w:szCs w:val="36"/>
          <w:lang w:val="de-DE"/>
        </w:rPr>
        <w:t>Partnerland Australien</w:t>
      </w:r>
    </w:p>
    <w:p w14:paraId="2012B528" w14:textId="77777777" w:rsidR="00402DD2" w:rsidRPr="003358AB" w:rsidRDefault="00402DD2" w:rsidP="00402DD2">
      <w:pPr>
        <w:rPr>
          <w:rFonts w:ascii="Arial" w:hAnsi="Arial" w:cs="Arial"/>
          <w:szCs w:val="36"/>
          <w:lang w:val="de-DE"/>
        </w:rPr>
      </w:pPr>
    </w:p>
    <w:p w14:paraId="08BC86B8" w14:textId="77777777" w:rsidR="00402DD2" w:rsidRPr="003358AB" w:rsidRDefault="00402DD2" w:rsidP="00402DD2">
      <w:pPr>
        <w:rPr>
          <w:rFonts w:ascii="Arial" w:hAnsi="Arial" w:cs="Arial"/>
          <w:szCs w:val="36"/>
          <w:lang w:val="de-DE"/>
        </w:rPr>
      </w:pPr>
      <w:r w:rsidRPr="003358AB">
        <w:rPr>
          <w:rFonts w:ascii="Arial" w:hAnsi="Arial" w:cs="Arial"/>
          <w:szCs w:val="36"/>
          <w:lang w:val="de-DE"/>
        </w:rPr>
        <w:t xml:space="preserve">Das diesjährige Partnerland der Formnext ist Australien. Der vielseitige Kontinent beeindruckt seit Jahren mit einer starken AM-Community, weltweit erfolgreichen Anlagenherstellern, Dienstleistern und hochspezialisierten AM-Unternehmen. Basis dafür sind unter anderem hervorragende Universitäten und nicht zuletzt ein einzigartiges Umfeld, das Talente aus aller Welt nach Down </w:t>
      </w:r>
      <w:proofErr w:type="spellStart"/>
      <w:r w:rsidRPr="003358AB">
        <w:rPr>
          <w:rFonts w:ascii="Arial" w:hAnsi="Arial" w:cs="Arial"/>
          <w:szCs w:val="36"/>
          <w:lang w:val="de-DE"/>
        </w:rPr>
        <w:t>Under</w:t>
      </w:r>
      <w:proofErr w:type="spellEnd"/>
      <w:r w:rsidRPr="003358AB">
        <w:rPr>
          <w:rFonts w:ascii="Arial" w:hAnsi="Arial" w:cs="Arial"/>
          <w:szCs w:val="36"/>
          <w:lang w:val="de-DE"/>
        </w:rPr>
        <w:t xml:space="preserve"> zieht.</w:t>
      </w:r>
    </w:p>
    <w:p w14:paraId="4388E363" w14:textId="77777777" w:rsidR="00402DD2" w:rsidRDefault="00402DD2" w:rsidP="00402DD2">
      <w:pPr>
        <w:rPr>
          <w:rFonts w:ascii="Arial" w:hAnsi="Arial" w:cs="Arial"/>
          <w:szCs w:val="36"/>
          <w:lang w:val="de-DE"/>
        </w:rPr>
      </w:pPr>
    </w:p>
    <w:p w14:paraId="75881CB0" w14:textId="3B2C0E85" w:rsidR="00402DD2" w:rsidRPr="003358AB" w:rsidRDefault="00402DD2" w:rsidP="00402DD2">
      <w:pPr>
        <w:rPr>
          <w:rFonts w:ascii="Arial" w:hAnsi="Arial" w:cs="Arial"/>
          <w:szCs w:val="36"/>
          <w:lang w:val="de-DE"/>
        </w:rPr>
      </w:pPr>
      <w:r w:rsidRPr="003358AB">
        <w:rPr>
          <w:rFonts w:ascii="Arial" w:hAnsi="Arial" w:cs="Arial"/>
          <w:szCs w:val="36"/>
          <w:lang w:val="de-DE"/>
        </w:rPr>
        <w:t xml:space="preserve">Weitere Informationen unter </w:t>
      </w:r>
      <w:hyperlink r:id="rId6" w:history="1">
        <w:r w:rsidRPr="005B64FA">
          <w:rPr>
            <w:rStyle w:val="Hyperlink"/>
            <w:rFonts w:ascii="Arial" w:hAnsi="Arial" w:cs="Arial"/>
            <w:szCs w:val="36"/>
            <w:lang w:val="de-DE"/>
          </w:rPr>
          <w:t>formnext.com/</w:t>
        </w:r>
        <w:proofErr w:type="spellStart"/>
        <w:r w:rsidR="005B64FA" w:rsidRPr="005B64FA">
          <w:rPr>
            <w:rStyle w:val="Hyperlink"/>
            <w:rFonts w:ascii="Arial" w:hAnsi="Arial" w:cs="Arial"/>
            <w:szCs w:val="36"/>
            <w:lang w:val="de-DE"/>
          </w:rPr>
          <w:t>besucher</w:t>
        </w:r>
        <w:proofErr w:type="spellEnd"/>
      </w:hyperlink>
      <w:r w:rsidRPr="003358AB">
        <w:rPr>
          <w:rFonts w:ascii="Arial" w:hAnsi="Arial" w:cs="Arial"/>
          <w:szCs w:val="36"/>
          <w:lang w:val="de-DE"/>
        </w:rPr>
        <w:t>.</w:t>
      </w:r>
    </w:p>
    <w:p w14:paraId="37C5BEAF" w14:textId="77777777" w:rsidR="00467388" w:rsidRPr="00402DD2" w:rsidRDefault="00467388" w:rsidP="00467388">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lastRenderedPageBreak/>
              <w:drawing>
                <wp:inline distT="0" distB="0" distL="0" distR="0" wp14:anchorId="296ECBF8" wp14:editId="74F14373">
                  <wp:extent cx="3391684"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684"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9A7E9D" w14:paraId="0FA86FF7" w14:textId="77777777" w:rsidTr="006241DE">
        <w:tc>
          <w:tcPr>
            <w:tcW w:w="5953" w:type="dxa"/>
          </w:tcPr>
          <w:p w14:paraId="771C319E" w14:textId="786EFC37" w:rsidR="00A3041E" w:rsidRPr="00402DD2" w:rsidRDefault="00402DD2" w:rsidP="00C85550">
            <w:pPr>
              <w:pStyle w:val="Imagecaption"/>
              <w:rPr>
                <w:lang w:val="de-DE"/>
              </w:rPr>
            </w:pPr>
            <w:r w:rsidRPr="00402DD2">
              <w:rPr>
                <w:lang w:val="de-DE"/>
              </w:rPr>
              <w:t xml:space="preserve">Eindrücke von der Formnext 2023. Copyright Mesago / Mathias </w:t>
            </w:r>
            <w:proofErr w:type="spellStart"/>
            <w:r w:rsidRPr="00402DD2">
              <w:rPr>
                <w:lang w:val="de-DE"/>
              </w:rPr>
              <w:t>Kutt</w:t>
            </w:r>
            <w:proofErr w:type="spellEnd"/>
          </w:p>
        </w:tc>
      </w:tr>
    </w:tbl>
    <w:p w14:paraId="0A154984" w14:textId="55F64485" w:rsidR="007B2F67" w:rsidRDefault="00A6749A" w:rsidP="00A15BC8">
      <w:pPr>
        <w:pStyle w:val="Continuoustext"/>
        <w:rPr>
          <w:lang w:val="en-GB"/>
        </w:rPr>
      </w:pPr>
      <w:proofErr w:type="spellStart"/>
      <w:r>
        <w:rPr>
          <w:lang w:val="en-GB"/>
        </w:rPr>
        <w:t>Formnext</w:t>
      </w:r>
      <w:proofErr w:type="spellEnd"/>
    </w:p>
    <w:p w14:paraId="6DB1F869" w14:textId="52F0231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convention on the next generation of manufacturing technologies</w:t>
      </w:r>
    </w:p>
    <w:p w14:paraId="5F93BB78" w14:textId="33854A09" w:rsidR="00C56C0A" w:rsidRDefault="00FB12B8" w:rsidP="00673621">
      <w:pPr>
        <w:pStyle w:val="Continuoustext"/>
      </w:pPr>
      <w:r w:rsidRPr="00FB12B8">
        <w:t>Die</w:t>
      </w:r>
      <w:r w:rsidR="007B2F67" w:rsidRPr="00FB12B8">
        <w:t xml:space="preserve"> </w:t>
      </w:r>
      <w:r w:rsidR="00A6749A" w:rsidRPr="00FB12B8">
        <w:t>Formnext</w:t>
      </w:r>
      <w:r w:rsidR="00281D02" w:rsidRPr="00FB12B8">
        <w:t xml:space="preserve"> </w:t>
      </w:r>
      <w:r w:rsidRPr="00FB12B8">
        <w:t>findet statt vom</w:t>
      </w:r>
      <w:r w:rsidR="007B2F67" w:rsidRPr="00FB12B8">
        <w:t xml:space="preserve"> </w:t>
      </w:r>
      <w:r w:rsidR="00A6749A" w:rsidRPr="00FB12B8">
        <w:t>19</w:t>
      </w:r>
      <w:r w:rsidRPr="00FB12B8">
        <w:t>.</w:t>
      </w:r>
      <w:r w:rsidR="00A6749A" w:rsidRPr="00FB12B8">
        <w:t xml:space="preserve"> </w:t>
      </w:r>
      <w:r>
        <w:t>-</w:t>
      </w:r>
      <w:r w:rsidR="00281D02" w:rsidRPr="00FB12B8">
        <w:t xml:space="preserve"> </w:t>
      </w:r>
      <w:r w:rsidR="00A6749A" w:rsidRPr="00FB12B8">
        <w:t>22</w:t>
      </w:r>
      <w:r>
        <w:t>.</w:t>
      </w:r>
      <w:r w:rsidR="00281D02" w:rsidRPr="00FB12B8">
        <w:t xml:space="preserve"> </w:t>
      </w:r>
      <w:r w:rsidR="00A6749A" w:rsidRPr="00FB12B8">
        <w:t>November</w:t>
      </w:r>
      <w:r w:rsidR="00281D02" w:rsidRPr="00FB12B8">
        <w:t xml:space="preserve"> 2024</w:t>
      </w:r>
      <w:r w:rsidR="007B2F67" w:rsidRPr="00FB12B8">
        <w:t>.</w:t>
      </w:r>
    </w:p>
    <w:p w14:paraId="2ADBBD8B" w14:textId="77777777" w:rsidR="00A36C3C" w:rsidRPr="00EE4F6D" w:rsidRDefault="00A36C3C" w:rsidP="00A36C3C">
      <w:pPr>
        <w:pStyle w:val="Continuoustext"/>
      </w:pPr>
      <w:r w:rsidRPr="00EE4F6D">
        <w:t>Weitere internationale Formnext-Brand Veranstaltungen sind:</w:t>
      </w:r>
    </w:p>
    <w:p w14:paraId="6B2DE7F2" w14:textId="77777777" w:rsidR="00A36C3C" w:rsidRPr="00EE4F6D" w:rsidRDefault="00A36C3C" w:rsidP="00A36C3C">
      <w:pPr>
        <w:pStyle w:val="Continuoustext"/>
        <w:rPr>
          <w:lang w:val="en-US"/>
        </w:rPr>
      </w:pPr>
      <w:proofErr w:type="spellStart"/>
      <w:r w:rsidRPr="00EE4F6D">
        <w:rPr>
          <w:lang w:val="en-US"/>
        </w:rPr>
        <w:t>Formnext</w:t>
      </w:r>
      <w:proofErr w:type="spellEnd"/>
      <w:r w:rsidRPr="00EE4F6D">
        <w:rPr>
          <w:lang w:val="en-US"/>
        </w:rPr>
        <w:t xml:space="preserve"> Forum Tokyo, Japan: 26. – 27. September 2024</w:t>
      </w:r>
    </w:p>
    <w:p w14:paraId="5B282034" w14:textId="77777777" w:rsidR="00A36C3C" w:rsidRPr="00A36C3C" w:rsidRDefault="00A36C3C" w:rsidP="00A36C3C">
      <w:pPr>
        <w:pStyle w:val="Continuoustext"/>
        <w:rPr>
          <w:lang w:val="en-US"/>
        </w:rPr>
      </w:pPr>
      <w:proofErr w:type="spellStart"/>
      <w:r w:rsidRPr="00EE4F6D">
        <w:rPr>
          <w:lang w:val="en-US"/>
        </w:rPr>
        <w:t>Formnext</w:t>
      </w:r>
      <w:proofErr w:type="spellEnd"/>
      <w:r w:rsidRPr="00EE4F6D">
        <w:rPr>
          <w:lang w:val="en-US"/>
        </w:rPr>
        <w:t xml:space="preserve"> Chicago, USA: 08. – 10. </w:t>
      </w:r>
      <w:r w:rsidRPr="00A36C3C">
        <w:rPr>
          <w:lang w:val="en-US"/>
        </w:rPr>
        <w:t>April 2025</w:t>
      </w:r>
    </w:p>
    <w:p w14:paraId="78D45B78" w14:textId="76E18E38" w:rsidR="00A36C3C" w:rsidRPr="0076012E" w:rsidRDefault="00A36C3C" w:rsidP="00673621">
      <w:pPr>
        <w:pStyle w:val="Continuoustext"/>
        <w:rPr>
          <w:lang w:val="en-US"/>
        </w:rPr>
      </w:pPr>
      <w:proofErr w:type="spellStart"/>
      <w:r w:rsidRPr="00EE4F6D">
        <w:rPr>
          <w:lang w:val="en-US"/>
        </w:rPr>
        <w:t>Formnext</w:t>
      </w:r>
      <w:proofErr w:type="spellEnd"/>
      <w:r w:rsidRPr="00EE4F6D">
        <w:rPr>
          <w:lang w:val="en-US"/>
        </w:rPr>
        <w:t xml:space="preserve"> South China, Shenzhen, China: August 202</w:t>
      </w:r>
      <w:r>
        <w:rPr>
          <w:lang w:val="en-US"/>
        </w:rPr>
        <w:t>5</w:t>
      </w:r>
    </w:p>
    <w:p w14:paraId="0A9F4FEA" w14:textId="54E35388" w:rsidR="00C56C0A" w:rsidRPr="005E3C63" w:rsidRDefault="007B2F67" w:rsidP="002757C9">
      <w:pPr>
        <w:pStyle w:val="berschrift4"/>
      </w:pPr>
      <w:bookmarkStart w:id="2" w:name="hinweisueberschrift"/>
      <w:bookmarkStart w:id="3" w:name="Presseueberschrift"/>
      <w:bookmarkEnd w:id="2"/>
      <w:bookmarkEnd w:id="3"/>
      <w:proofErr w:type="spellStart"/>
      <w:r w:rsidRPr="007B2F67">
        <w:t>Press</w:t>
      </w:r>
      <w:r w:rsidR="00F4676F">
        <w:t>e</w:t>
      </w:r>
      <w:r w:rsidRPr="007B2F67">
        <w:t>information</w:t>
      </w:r>
      <w:r w:rsidR="00F4676F">
        <w:t>en</w:t>
      </w:r>
      <w:proofErr w:type="spellEnd"/>
      <w:r w:rsidRPr="007B2F67">
        <w:t xml:space="preserve"> </w:t>
      </w:r>
      <w:r w:rsidR="00F4676F">
        <w:t>u</w:t>
      </w:r>
      <w:r w:rsidRPr="007B2F67">
        <w:t xml:space="preserve">nd </w:t>
      </w:r>
      <w:proofErr w:type="spellStart"/>
      <w:r w:rsidR="00F4676F">
        <w:t>Foto</w:t>
      </w:r>
      <w:r w:rsidRPr="007B2F67">
        <w:t>material</w:t>
      </w:r>
      <w:proofErr w:type="spellEnd"/>
      <w:r w:rsidRPr="007B2F67">
        <w:t>:</w:t>
      </w:r>
    </w:p>
    <w:bookmarkStart w:id="4" w:name="Journalisten"/>
    <w:bookmarkEnd w:id="4"/>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8" w:history="1">
        <w:r w:rsidR="00FB12B8">
          <w:rPr>
            <w:rStyle w:val="Hyperlink"/>
          </w:rPr>
          <w:t>Presse - Formnext</w:t>
        </w:r>
      </w:hyperlink>
      <w:r>
        <w:fldChar w:fldCharType="end"/>
      </w:r>
    </w:p>
    <w:p w14:paraId="78A8F9D4" w14:textId="65D7A0F7" w:rsidR="00C56C0A" w:rsidRPr="00C36763" w:rsidRDefault="00C06975" w:rsidP="002757C9">
      <w:pPr>
        <w:pStyle w:val="berschrift4"/>
        <w:rPr>
          <w:lang w:val="de-DE"/>
        </w:rPr>
      </w:pPr>
      <w:bookmarkStart w:id="5" w:name="Netzueberschrift"/>
      <w:bookmarkEnd w:id="5"/>
      <w:r w:rsidRPr="00C36763">
        <w:rPr>
          <w:lang w:val="de-DE"/>
        </w:rPr>
        <w:t xml:space="preserve">Links </w:t>
      </w:r>
      <w:r w:rsidR="00556BF0" w:rsidRPr="00C36763">
        <w:rPr>
          <w:lang w:val="de-DE"/>
        </w:rPr>
        <w:t>zu den</w:t>
      </w:r>
      <w:r w:rsidRPr="00C36763">
        <w:rPr>
          <w:lang w:val="de-DE"/>
        </w:rPr>
        <w:t xml:space="preserve"> </w:t>
      </w:r>
      <w:r w:rsidR="00556BF0" w:rsidRPr="00C36763">
        <w:rPr>
          <w:lang w:val="de-DE"/>
        </w:rPr>
        <w:t>W</w:t>
      </w:r>
      <w:r w:rsidRPr="00C36763">
        <w:rPr>
          <w:lang w:val="de-DE"/>
        </w:rPr>
        <w:t>ebs</w:t>
      </w:r>
      <w:r w:rsidR="00556BF0" w:rsidRPr="00C36763">
        <w:rPr>
          <w:lang w:val="de-DE"/>
        </w:rPr>
        <w:t>ei</w:t>
      </w:r>
      <w:r w:rsidRPr="00C36763">
        <w:rPr>
          <w:lang w:val="de-DE"/>
        </w:rPr>
        <w:t>te</w:t>
      </w:r>
      <w:r w:rsidR="00556BF0" w:rsidRPr="00C36763">
        <w:rPr>
          <w:lang w:val="de-DE"/>
        </w:rPr>
        <w:t>n</w:t>
      </w:r>
      <w:r w:rsidR="009045C6" w:rsidRPr="00C36763">
        <w:rPr>
          <w:lang w:val="de-DE"/>
        </w:rPr>
        <w:t>:</w:t>
      </w:r>
    </w:p>
    <w:bookmarkStart w:id="6" w:name="Netz"/>
    <w:bookmarkEnd w:id="6"/>
    <w:p w14:paraId="05852491" w14:textId="33967D1C" w:rsidR="00732920" w:rsidRPr="005E64A5" w:rsidRDefault="00FB12B8" w:rsidP="00476343">
      <w:pPr>
        <w:pStyle w:val="Continuoustext"/>
      </w:pPr>
      <w:r>
        <w:fldChar w:fldCharType="begin"/>
      </w:r>
      <w:r w:rsidRPr="005E64A5">
        <w:instrText xml:space="preserve"> HYPERLINK "https://formnext.mesago.com/events/de.html" </w:instrText>
      </w:r>
      <w:r>
        <w:fldChar w:fldCharType="separate"/>
      </w:r>
      <w:r w:rsidRPr="005E64A5">
        <w:rPr>
          <w:rStyle w:val="Hyperlink"/>
        </w:rPr>
        <w:t>Formnext – Hub for Additive Manufacturing</w:t>
      </w:r>
      <w:r>
        <w:fldChar w:fldCharType="end"/>
      </w:r>
      <w:r w:rsidR="00556BF0" w:rsidRPr="005E64A5">
        <w:rPr>
          <w:color w:val="auto"/>
        </w:rPr>
        <w:br/>
      </w:r>
      <w:hyperlink r:id="rId9" w:history="1">
        <w:r w:rsidR="00476343" w:rsidRPr="005E64A5">
          <w:rPr>
            <w:rStyle w:val="Hyperlink"/>
          </w:rPr>
          <w:t>https://twitter.com/formnext_expo</w:t>
        </w:r>
      </w:hyperlink>
      <w:r w:rsidR="003F716F" w:rsidRPr="005E64A5">
        <w:rPr>
          <w:color w:val="auto"/>
        </w:rPr>
        <w:br/>
      </w:r>
      <w:hyperlink r:id="rId10" w:history="1">
        <w:r w:rsidR="00476343" w:rsidRPr="005E64A5">
          <w:rPr>
            <w:rStyle w:val="Hyperlink"/>
          </w:rPr>
          <w:t>https://www.facebook.com/formnext</w:t>
        </w:r>
      </w:hyperlink>
      <w:r w:rsidR="00476343" w:rsidRPr="005E64A5">
        <w:rPr>
          <w:color w:val="auto"/>
        </w:rPr>
        <w:br/>
      </w:r>
      <w:hyperlink r:id="rId11" w:history="1">
        <w:r w:rsidR="00476343" w:rsidRPr="005E64A5">
          <w:rPr>
            <w:rStyle w:val="Hyperlink"/>
          </w:rPr>
          <w:t>https://www.linkedin.com/showcase/formnext</w:t>
        </w:r>
      </w:hyperlink>
      <w:r w:rsidR="00476343" w:rsidRPr="005E64A5">
        <w:rPr>
          <w:color w:val="auto"/>
        </w:rPr>
        <w:br/>
      </w:r>
      <w:hyperlink r:id="rId12" w:history="1">
        <w:r w:rsidR="00476343" w:rsidRPr="005E64A5">
          <w:rPr>
            <w:rStyle w:val="Hyperlink"/>
          </w:rPr>
          <w:t>https://www.instagram.com/formnext/</w:t>
        </w:r>
      </w:hyperlink>
    </w:p>
    <w:p w14:paraId="5FD88D8A" w14:textId="77777777" w:rsidR="003F716F" w:rsidRPr="005E64A5"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9A7E9D" w14:paraId="495A08E9" w14:textId="77777777" w:rsidTr="00CC3630">
        <w:tc>
          <w:tcPr>
            <w:tcW w:w="5000" w:type="pct"/>
            <w:tcMar>
              <w:left w:w="142" w:type="dxa"/>
              <w:right w:w="0" w:type="dxa"/>
            </w:tcMar>
          </w:tcPr>
          <w:p w14:paraId="156B1D91" w14:textId="77777777" w:rsidR="00FB12B8" w:rsidRPr="005E64A5" w:rsidRDefault="00FB12B8" w:rsidP="00CC3630">
            <w:pPr>
              <w:pStyle w:val="Logogram"/>
              <w:rPr>
                <w:lang w:val="de-DE"/>
              </w:rPr>
            </w:pPr>
            <w:r>
              <w:rPr>
                <w:noProof/>
              </w:rPr>
              <w:lastRenderedPageBreak/>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9A7E9D" w14:paraId="787F28FD" w14:textId="77777777" w:rsidTr="00CC3630">
        <w:tc>
          <w:tcPr>
            <w:tcW w:w="5000" w:type="pct"/>
          </w:tcPr>
          <w:p w14:paraId="1E14A631" w14:textId="77777777" w:rsidR="00FB12B8" w:rsidRPr="00AF131B" w:rsidRDefault="00FB12B8" w:rsidP="00CC3630">
            <w:pPr>
              <w:pStyle w:val="Contact"/>
              <w:rPr>
                <w:lang w:val="de-DE"/>
              </w:rPr>
            </w:pPr>
            <w:r w:rsidRPr="00AF131B">
              <w:rPr>
                <w:lang w:val="de-DE"/>
              </w:rPr>
              <w:t>Ihr Kontakt:</w:t>
            </w:r>
          </w:p>
          <w:p w14:paraId="71493296" w14:textId="77777777" w:rsidR="00883875" w:rsidRPr="00CA2D26" w:rsidRDefault="00883875" w:rsidP="00883875">
            <w:pPr>
              <w:pStyle w:val="Continuoustext"/>
            </w:pPr>
            <w:r w:rsidRPr="00CA2D26">
              <w:t>Franziska Richter Levin</w:t>
            </w:r>
            <w:r w:rsidRPr="00CA2D26">
              <w:br/>
              <w:t>Telefon: +49 711 61946-574</w:t>
            </w:r>
            <w:r w:rsidRPr="00CA2D26">
              <w:br/>
              <w:t>Franziska.Richter-Levin@mesago.com</w:t>
            </w:r>
          </w:p>
          <w:p w14:paraId="24D0C76B" w14:textId="20268766" w:rsidR="00FB12B8" w:rsidRPr="000A655B" w:rsidRDefault="00883875" w:rsidP="00883875">
            <w:pPr>
              <w:pStyle w:val="Continuoustext"/>
            </w:pPr>
            <w:r w:rsidRPr="00CA2D26">
              <w:t>Mesago Messe Frankfurt GmbH</w:t>
            </w:r>
            <w:r w:rsidRPr="00CA2D26">
              <w:br/>
              <w:t>Rotebühlstraße 83 -85</w:t>
            </w:r>
            <w:r w:rsidRPr="00CA2D26">
              <w:br/>
              <w:t>70178 Stuttgart</w:t>
            </w:r>
            <w:r w:rsidRPr="00CA2D26">
              <w:br/>
            </w:r>
            <w:hyperlink r:id="rId14" w:history="1">
              <w:r w:rsidRPr="005C3C4F">
                <w:rPr>
                  <w:rStyle w:val="Hyperlink"/>
                </w:rPr>
                <w:t>www.mesago.com</w:t>
              </w:r>
            </w:hyperlink>
          </w:p>
        </w:tc>
      </w:tr>
    </w:tbl>
    <w:p w14:paraId="2CF77EE6" w14:textId="18198A64" w:rsidR="001C5B10" w:rsidRDefault="001C5B10" w:rsidP="001C5B10">
      <w:pPr>
        <w:pStyle w:val="berschrift4"/>
        <w:rPr>
          <w:rFonts w:eastAsia="Times New Roman"/>
          <w:lang w:val="de-DE"/>
        </w:rPr>
      </w:pPr>
      <w:r w:rsidRPr="001C5B10">
        <w:rPr>
          <w:rFonts w:eastAsia="Times New Roman"/>
          <w:lang w:val="de-DE"/>
        </w:rPr>
        <w:t xml:space="preserve">Hintergrundinformation Formnext  </w:t>
      </w:r>
      <w:r>
        <w:rPr>
          <w:rFonts w:eastAsia="Times New Roman"/>
          <w:lang w:val="de-DE"/>
        </w:rPr>
        <w:br/>
      </w:r>
      <w:proofErr w:type="spellStart"/>
      <w:r w:rsidRPr="001C5B10">
        <w:rPr>
          <w:rFonts w:eastAsia="Times New Roman"/>
          <w:b w:val="0"/>
          <w:bCs/>
          <w:lang w:val="de-DE"/>
        </w:rPr>
        <w:t>Formnext</w:t>
      </w:r>
      <w:proofErr w:type="spellEnd"/>
      <w:r w:rsidRPr="001C5B10">
        <w:rPr>
          <w:rFonts w:eastAsia="Times New Roman"/>
          <w:b w:val="0"/>
          <w:bCs/>
          <w:lang w:val="de-DE"/>
        </w:rPr>
        <w:t xml:space="preserve">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den vor- und nachgelagerten Prozesseschritten. Veranstalter der Formnext ist die Mesago Messe Frankfurt GmbH. (</w:t>
      </w:r>
      <w:hyperlink r:id="rId15" w:history="1">
        <w:r w:rsidRPr="001C5B10">
          <w:rPr>
            <w:rStyle w:val="Hyperlink"/>
            <w:rFonts w:eastAsia="Times New Roman"/>
            <w:b w:val="0"/>
            <w:bCs/>
            <w:lang w:val="de-DE"/>
          </w:rPr>
          <w:t>formnext.de</w:t>
        </w:r>
      </w:hyperlink>
      <w:r w:rsidRPr="001C5B10">
        <w:rPr>
          <w:rFonts w:eastAsia="Times New Roman"/>
          <w:b w:val="0"/>
          <w:bCs/>
          <w:lang w:val="de-DE"/>
        </w:rPr>
        <w:t>)</w:t>
      </w:r>
    </w:p>
    <w:p w14:paraId="415458F0" w14:textId="636ECE91" w:rsidR="00FB12B8" w:rsidRPr="00E56597" w:rsidRDefault="00FB12B8" w:rsidP="00FB12B8">
      <w:pPr>
        <w:pStyle w:val="berschrift4"/>
        <w:rPr>
          <w:rFonts w:eastAsia="Times New Roman"/>
          <w:lang w:val="de-DE"/>
        </w:rPr>
      </w:pPr>
      <w:r w:rsidRPr="00E56597">
        <w:rPr>
          <w:rFonts w:eastAsia="Times New Roman"/>
          <w:lang w:val="de-DE"/>
        </w:rPr>
        <w:t>Hintergrundinformation Mesago Messe Frankfurt GmbH</w:t>
      </w:r>
    </w:p>
    <w:p w14:paraId="5BE4BFBC" w14:textId="320FD3E7"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F62C01">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3D9AEB2" w:rsidR="00FB12B8" w:rsidRPr="005F4834" w:rsidRDefault="00FB12B8" w:rsidP="00FB12B8">
      <w:pPr>
        <w:pStyle w:val="Continuoustext"/>
        <w:rPr>
          <w:rStyle w:val="Hyperlink"/>
        </w:rPr>
      </w:pPr>
      <w:r>
        <w:fldChar w:fldCharType="begin"/>
      </w:r>
      <w:r w:rsidR="009427B0">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3A4B35FA" w14:textId="77777777" w:rsidR="00FB12B8" w:rsidRPr="00C7027D" w:rsidRDefault="009A7E9D" w:rsidP="00FB12B8">
      <w:pPr>
        <w:pStyle w:val="Continuoustext"/>
      </w:pPr>
      <w:hyperlink r:id="rId17" w:history="1">
        <w:r w:rsidR="00FB12B8" w:rsidRPr="00C7027D">
          <w:rPr>
            <w:rStyle w:val="Hyperlink"/>
          </w:rPr>
          <w:t>www.messefrankfurt.com/sustainability-information</w:t>
        </w:r>
      </w:hyperlink>
    </w:p>
    <w:p w14:paraId="2F2E89B5" w14:textId="35608C66" w:rsidR="00B36757" w:rsidRPr="00837FAB" w:rsidRDefault="00837FAB" w:rsidP="00837FAB">
      <w:pPr>
        <w:pStyle w:val="Continuoustext"/>
        <w:rPr>
          <w:b/>
          <w:bCs/>
        </w:rPr>
      </w:pPr>
      <w:r w:rsidRPr="00837FAB">
        <w:rPr>
          <w:b/>
          <w:bCs/>
        </w:rPr>
        <w:t>Hintergrundinformation AG Additive Manufacturing im VDMA e. V. (ideeller Träger der Formnext)</w:t>
      </w:r>
      <w:r>
        <w:rPr>
          <w:b/>
          <w:bCs/>
        </w:rPr>
        <w:br/>
      </w:r>
      <w:r w:rsidRPr="00837FAB">
        <w:t xml:space="preserve">In der Arbeitsgemeinschaft Additive Manufacturing arbeiten rund 200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r w:rsidRPr="00837FAB">
        <w:rPr>
          <w:lang w:val="en-US"/>
        </w:rPr>
        <w:t>(</w:t>
      </w:r>
      <w:hyperlink r:id="rId18" w:history="1">
        <w:r w:rsidRPr="000818A1">
          <w:rPr>
            <w:rStyle w:val="Hyperlink"/>
            <w:lang w:val="en-US"/>
          </w:rPr>
          <w:t>am.vdma.org</w:t>
        </w:r>
      </w:hyperlink>
      <w:r w:rsidRPr="00837FAB">
        <w:rPr>
          <w:lang w:val="en-US"/>
        </w:rPr>
        <w:t>)</w:t>
      </w:r>
    </w:p>
    <w:sectPr w:rsidR="00B36757" w:rsidRPr="00837F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818A1"/>
    <w:rsid w:val="000A0BA0"/>
    <w:rsid w:val="000A655B"/>
    <w:rsid w:val="000C6772"/>
    <w:rsid w:val="000D5BFC"/>
    <w:rsid w:val="000D7791"/>
    <w:rsid w:val="00105788"/>
    <w:rsid w:val="00123F65"/>
    <w:rsid w:val="00131FFA"/>
    <w:rsid w:val="00166B37"/>
    <w:rsid w:val="001939ED"/>
    <w:rsid w:val="001C5B10"/>
    <w:rsid w:val="001F14E5"/>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902B2"/>
    <w:rsid w:val="003A2D40"/>
    <w:rsid w:val="003A4F8E"/>
    <w:rsid w:val="003C4BD0"/>
    <w:rsid w:val="003D767A"/>
    <w:rsid w:val="003F716F"/>
    <w:rsid w:val="00402DD2"/>
    <w:rsid w:val="0042362C"/>
    <w:rsid w:val="00424857"/>
    <w:rsid w:val="0045113D"/>
    <w:rsid w:val="00467388"/>
    <w:rsid w:val="00476343"/>
    <w:rsid w:val="00484385"/>
    <w:rsid w:val="0049137E"/>
    <w:rsid w:val="00493E4E"/>
    <w:rsid w:val="004A1916"/>
    <w:rsid w:val="004D09C4"/>
    <w:rsid w:val="004F1D64"/>
    <w:rsid w:val="00505759"/>
    <w:rsid w:val="00523505"/>
    <w:rsid w:val="00536FE2"/>
    <w:rsid w:val="00540045"/>
    <w:rsid w:val="00556BF0"/>
    <w:rsid w:val="00566B83"/>
    <w:rsid w:val="0058253E"/>
    <w:rsid w:val="005855F0"/>
    <w:rsid w:val="005A13EF"/>
    <w:rsid w:val="005B2BAD"/>
    <w:rsid w:val="005B33FB"/>
    <w:rsid w:val="005B64FA"/>
    <w:rsid w:val="005E3C63"/>
    <w:rsid w:val="005E64A5"/>
    <w:rsid w:val="006241DE"/>
    <w:rsid w:val="00633CAD"/>
    <w:rsid w:val="0063517C"/>
    <w:rsid w:val="00673621"/>
    <w:rsid w:val="00696BE5"/>
    <w:rsid w:val="006A698F"/>
    <w:rsid w:val="006C1E26"/>
    <w:rsid w:val="006C6DCE"/>
    <w:rsid w:val="00701D02"/>
    <w:rsid w:val="00710E0D"/>
    <w:rsid w:val="00714D37"/>
    <w:rsid w:val="00726822"/>
    <w:rsid w:val="00732920"/>
    <w:rsid w:val="0076012E"/>
    <w:rsid w:val="0076139D"/>
    <w:rsid w:val="00765A75"/>
    <w:rsid w:val="00765F4E"/>
    <w:rsid w:val="00776C8A"/>
    <w:rsid w:val="0078718F"/>
    <w:rsid w:val="00790448"/>
    <w:rsid w:val="00793455"/>
    <w:rsid w:val="007B2F67"/>
    <w:rsid w:val="007B3A1C"/>
    <w:rsid w:val="007C23F6"/>
    <w:rsid w:val="007C41C1"/>
    <w:rsid w:val="007D4CB5"/>
    <w:rsid w:val="007D6943"/>
    <w:rsid w:val="007F69A9"/>
    <w:rsid w:val="00804671"/>
    <w:rsid w:val="00807121"/>
    <w:rsid w:val="00807C5C"/>
    <w:rsid w:val="00837FAB"/>
    <w:rsid w:val="0084260E"/>
    <w:rsid w:val="00854A27"/>
    <w:rsid w:val="00867A39"/>
    <w:rsid w:val="0088042D"/>
    <w:rsid w:val="00883875"/>
    <w:rsid w:val="008A5874"/>
    <w:rsid w:val="008C479B"/>
    <w:rsid w:val="008D5680"/>
    <w:rsid w:val="008E4E88"/>
    <w:rsid w:val="008F02ED"/>
    <w:rsid w:val="009045C6"/>
    <w:rsid w:val="00905800"/>
    <w:rsid w:val="0091195F"/>
    <w:rsid w:val="009349EF"/>
    <w:rsid w:val="00936976"/>
    <w:rsid w:val="009373ED"/>
    <w:rsid w:val="00937762"/>
    <w:rsid w:val="009427B0"/>
    <w:rsid w:val="00950F1B"/>
    <w:rsid w:val="009A6630"/>
    <w:rsid w:val="009A7E9D"/>
    <w:rsid w:val="009B3394"/>
    <w:rsid w:val="009F0D32"/>
    <w:rsid w:val="009F2C04"/>
    <w:rsid w:val="00A15BC8"/>
    <w:rsid w:val="00A27C32"/>
    <w:rsid w:val="00A3041E"/>
    <w:rsid w:val="00A331E4"/>
    <w:rsid w:val="00A36C3C"/>
    <w:rsid w:val="00A53CAF"/>
    <w:rsid w:val="00A6749A"/>
    <w:rsid w:val="00A825A4"/>
    <w:rsid w:val="00A925F0"/>
    <w:rsid w:val="00AC7878"/>
    <w:rsid w:val="00AE7164"/>
    <w:rsid w:val="00AF2C83"/>
    <w:rsid w:val="00B02CED"/>
    <w:rsid w:val="00B0538E"/>
    <w:rsid w:val="00B07DB8"/>
    <w:rsid w:val="00B159EC"/>
    <w:rsid w:val="00B23D7D"/>
    <w:rsid w:val="00B36757"/>
    <w:rsid w:val="00B375F6"/>
    <w:rsid w:val="00BA0462"/>
    <w:rsid w:val="00BA056D"/>
    <w:rsid w:val="00BE20F1"/>
    <w:rsid w:val="00BE3A4E"/>
    <w:rsid w:val="00C06975"/>
    <w:rsid w:val="00C12A06"/>
    <w:rsid w:val="00C17FAD"/>
    <w:rsid w:val="00C25464"/>
    <w:rsid w:val="00C25FCC"/>
    <w:rsid w:val="00C2765B"/>
    <w:rsid w:val="00C35A1E"/>
    <w:rsid w:val="00C36763"/>
    <w:rsid w:val="00C43C44"/>
    <w:rsid w:val="00C45A4E"/>
    <w:rsid w:val="00C5287E"/>
    <w:rsid w:val="00C55078"/>
    <w:rsid w:val="00C56C0A"/>
    <w:rsid w:val="00C81BE2"/>
    <w:rsid w:val="00C85550"/>
    <w:rsid w:val="00CE3DF1"/>
    <w:rsid w:val="00CF138C"/>
    <w:rsid w:val="00D00796"/>
    <w:rsid w:val="00D0411E"/>
    <w:rsid w:val="00D22FE1"/>
    <w:rsid w:val="00D27EB6"/>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436CB"/>
    <w:rsid w:val="00E454F8"/>
    <w:rsid w:val="00E54451"/>
    <w:rsid w:val="00E82225"/>
    <w:rsid w:val="00EC05B5"/>
    <w:rsid w:val="00EC4C24"/>
    <w:rsid w:val="00F11B29"/>
    <w:rsid w:val="00F164D8"/>
    <w:rsid w:val="00F4676F"/>
    <w:rsid w:val="00F501FE"/>
    <w:rsid w:val="00F6297C"/>
    <w:rsid w:val="00F62C01"/>
    <w:rsid w:val="00F75403"/>
    <w:rsid w:val="00F813C7"/>
    <w:rsid w:val="00F91F11"/>
    <w:rsid w:val="00F944A0"/>
    <w:rsid w:val="00FB0FB9"/>
    <w:rsid w:val="00FB12B8"/>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de/presse.html" TargetMode="External"/><Relationship Id="rId13" Type="http://schemas.openxmlformats.org/officeDocument/2006/relationships/image" Target="media/image3.wmf"/><Relationship Id="rId18" Type="http://schemas.openxmlformats.org/officeDocument/2006/relationships/hyperlink" Target="https://www.vdma.org/additive-manufacturin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instagram.com/formnext/"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styles" Target="styles.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next.mesago.com/frankfurt/de/expo-convention/besucherinformationen.html" TargetMode="External"/><Relationship Id="rId11" Type="http://schemas.openxmlformats.org/officeDocument/2006/relationships/hyperlink" Target="https://www.linkedin.com/showcase/formnext" TargetMode="External"/><Relationship Id="rId5" Type="http://schemas.openxmlformats.org/officeDocument/2006/relationships/image" Target="media/image1.wmf"/><Relationship Id="rId15" Type="http://schemas.openxmlformats.org/officeDocument/2006/relationships/hyperlink" Target="https://www.mesago.de/de/formnext/home.htm" TargetMode="External"/><Relationship Id="rId10" Type="http://schemas.openxmlformats.org/officeDocument/2006/relationships/hyperlink" Target="https://www.facebook.com/formnex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formnext_expo" TargetMode="External"/><Relationship Id="rId14" Type="http://schemas.openxmlformats.org/officeDocument/2006/relationships/hyperlink" Target="http://www.mesago.com"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8001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32</cp:revision>
  <cp:lastPrinted>2023-09-12T11:06:00Z</cp:lastPrinted>
  <dcterms:created xsi:type="dcterms:W3CDTF">2023-10-24T13:15:00Z</dcterms:created>
  <dcterms:modified xsi:type="dcterms:W3CDTF">2024-09-25T14:06:00Z</dcterms:modified>
</cp:coreProperties>
</file>