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5E3C63" w14:paraId="3FCA4723" w14:textId="77777777" w:rsidTr="009A6630">
        <w:trPr>
          <w:trHeight w:val="425"/>
        </w:trPr>
        <w:tc>
          <w:tcPr>
            <w:tcW w:w="5000" w:type="pct"/>
          </w:tcPr>
          <w:p w14:paraId="73B69DA2" w14:textId="07C587AC" w:rsidR="003902B2" w:rsidRPr="005E3C63" w:rsidRDefault="00556BF0" w:rsidP="003902B2">
            <w:pPr>
              <w:pStyle w:val="Continuoustext"/>
              <w:rPr>
                <w:lang w:val="en-GB"/>
              </w:rPr>
            </w:pPr>
            <w:r>
              <w:rPr>
                <w:lang w:val="en-GB"/>
              </w:rPr>
              <w:t>N</w:t>
            </w:r>
            <w:r w:rsidR="003902B2" w:rsidRPr="005E3C63">
              <w:rPr>
                <w:lang w:val="en-GB"/>
              </w:rPr>
              <w:t xml:space="preserve">ews +++ </w:t>
            </w:r>
            <w:proofErr w:type="spellStart"/>
            <w:r w:rsidR="00A6749A">
              <w:rPr>
                <w:lang w:val="en-GB"/>
              </w:rPr>
              <w:t>Formnext</w:t>
            </w:r>
            <w:proofErr w:type="spellEnd"/>
            <w:r w:rsidR="003902B2" w:rsidRPr="005E3C63">
              <w:rPr>
                <w:lang w:val="en-GB"/>
              </w:rPr>
              <w:br/>
            </w:r>
            <w:r w:rsidR="00A6749A">
              <w:rPr>
                <w:lang w:val="en-GB"/>
              </w:rPr>
              <w:t>Frankfurt</w:t>
            </w:r>
            <w:r w:rsidR="003902B2" w:rsidRPr="005E3C63">
              <w:rPr>
                <w:lang w:val="en-GB"/>
              </w:rPr>
              <w:t xml:space="preserve">, </w:t>
            </w:r>
            <w:r w:rsidR="001939ED">
              <w:rPr>
                <w:lang w:val="en-GB"/>
              </w:rPr>
              <w:t>1</w:t>
            </w:r>
            <w:r w:rsidR="00A6749A">
              <w:rPr>
                <w:lang w:val="en-GB"/>
              </w:rPr>
              <w:t>9</w:t>
            </w:r>
            <w:r w:rsidR="00FB12B8">
              <w:rPr>
                <w:lang w:val="en-GB"/>
              </w:rPr>
              <w:t>.</w:t>
            </w:r>
            <w:r w:rsidR="001939ED">
              <w:rPr>
                <w:lang w:val="en-GB"/>
              </w:rPr>
              <w:t xml:space="preserve"> </w:t>
            </w:r>
            <w:r w:rsidR="00FB12B8">
              <w:rPr>
                <w:lang w:val="en-GB"/>
              </w:rPr>
              <w:t>–</w:t>
            </w:r>
            <w:r w:rsidR="001939ED">
              <w:rPr>
                <w:lang w:val="en-GB"/>
              </w:rPr>
              <w:t xml:space="preserve"> </w:t>
            </w:r>
            <w:r w:rsidR="00A6749A">
              <w:rPr>
                <w:lang w:val="en-GB"/>
              </w:rPr>
              <w:t>22</w:t>
            </w:r>
            <w:r w:rsidR="00FB12B8">
              <w:rPr>
                <w:lang w:val="en-GB"/>
              </w:rPr>
              <w:t>.</w:t>
            </w:r>
            <w:r w:rsidR="001939ED">
              <w:rPr>
                <w:lang w:val="en-GB"/>
              </w:rPr>
              <w:t xml:space="preserve"> </w:t>
            </w:r>
            <w:r w:rsidR="00A6749A">
              <w:rPr>
                <w:lang w:val="en-GB"/>
              </w:rPr>
              <w:t>November</w:t>
            </w:r>
            <w:r w:rsidR="001939ED">
              <w:rPr>
                <w:lang w:val="en-GB"/>
              </w:rPr>
              <w:t xml:space="preserve"> 2024</w:t>
            </w:r>
            <w:r w:rsidR="00240018">
              <w:rPr>
                <w:lang w:val="en-GB"/>
              </w:rPr>
              <w:br/>
            </w:r>
          </w:p>
        </w:tc>
      </w:tr>
      <w:tr w:rsidR="00D51603" w:rsidRPr="005E3C63" w14:paraId="067E84E2" w14:textId="77777777" w:rsidTr="009A6630">
        <w:trPr>
          <w:trHeight w:val="425"/>
        </w:trPr>
        <w:tc>
          <w:tcPr>
            <w:tcW w:w="5000" w:type="pct"/>
          </w:tcPr>
          <w:p w14:paraId="28AABBD0" w14:textId="77777777" w:rsidR="00D51603" w:rsidRDefault="00A6749A" w:rsidP="000A655B">
            <w:pPr>
              <w:pStyle w:val="Productbrand"/>
            </w:pPr>
            <w:bookmarkStart w:id="0" w:name="_Hlk43896002"/>
            <w:r>
              <w:rPr>
                <w:noProof/>
              </w:rPr>
              <w:drawing>
                <wp:inline distT="0" distB="0" distL="0" distR="0" wp14:anchorId="0AFB9389" wp14:editId="7CBAF520">
                  <wp:extent cx="1504335" cy="34290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a:extLst>
                              <a:ext uri="{28A0092B-C50C-407E-A947-70E740481C1C}">
                                <a14:useLocalDpi xmlns:a14="http://schemas.microsoft.com/office/drawing/2010/main" val="0"/>
                              </a:ext>
                            </a:extLst>
                          </a:blip>
                          <a:stretch>
                            <a:fillRect/>
                          </a:stretch>
                        </pic:blipFill>
                        <pic:spPr>
                          <a:xfrm>
                            <a:off x="0" y="0"/>
                            <a:ext cx="1505074" cy="343068"/>
                          </a:xfrm>
                          <a:prstGeom prst="rect">
                            <a:avLst/>
                          </a:prstGeom>
                        </pic:spPr>
                      </pic:pic>
                    </a:graphicData>
                  </a:graphic>
                </wp:inline>
              </w:drawing>
            </w:r>
          </w:p>
          <w:p w14:paraId="7F0B6695" w14:textId="77777777" w:rsidR="00FD723C" w:rsidRDefault="00FD723C" w:rsidP="000A655B">
            <w:pPr>
              <w:pStyle w:val="Productbrand"/>
            </w:pPr>
          </w:p>
          <w:p w14:paraId="4E17EA26" w14:textId="18E7AD99" w:rsidR="00FD723C" w:rsidRPr="005E3C63" w:rsidRDefault="00FD723C" w:rsidP="000A655B">
            <w:pPr>
              <w:pStyle w:val="Productbrand"/>
            </w:pPr>
          </w:p>
        </w:tc>
      </w:tr>
    </w:tbl>
    <w:bookmarkEnd w:id="0"/>
    <w:p w14:paraId="066FF768" w14:textId="61B745D3" w:rsidR="00FD723C" w:rsidRPr="00FD723C" w:rsidRDefault="00FD723C" w:rsidP="00FD723C">
      <w:pPr>
        <w:spacing w:line="300" w:lineRule="atLeast"/>
        <w:rPr>
          <w:rFonts w:cstheme="minorHAnsi"/>
          <w:b/>
          <w:bCs/>
          <w:sz w:val="32"/>
          <w:szCs w:val="32"/>
          <w:lang w:val="de-DE"/>
        </w:rPr>
      </w:pPr>
      <w:r w:rsidRPr="00FD723C">
        <w:rPr>
          <w:rFonts w:cstheme="minorHAnsi"/>
          <w:b/>
          <w:bCs/>
          <w:sz w:val="32"/>
          <w:szCs w:val="32"/>
          <w:lang w:val="de-DE"/>
        </w:rPr>
        <w:t>Formnext 2024</w:t>
      </w:r>
      <w:r w:rsidR="00EB133E">
        <w:rPr>
          <w:rFonts w:cstheme="minorHAnsi"/>
          <w:b/>
          <w:bCs/>
          <w:sz w:val="32"/>
          <w:szCs w:val="32"/>
          <w:lang w:val="de-DE"/>
        </w:rPr>
        <w:t xml:space="preserve">: </w:t>
      </w:r>
      <w:r w:rsidRPr="00FD723C">
        <w:rPr>
          <w:rFonts w:cstheme="minorHAnsi"/>
          <w:b/>
          <w:bCs/>
          <w:sz w:val="32"/>
          <w:szCs w:val="32"/>
          <w:lang w:val="de-DE"/>
        </w:rPr>
        <w:t>Glänzender Start ins neue Messejahr</w:t>
      </w:r>
    </w:p>
    <w:p w14:paraId="7891553E" w14:textId="77777777" w:rsidR="00FD723C" w:rsidRDefault="00FD723C" w:rsidP="00012BD5">
      <w:pPr>
        <w:pStyle w:val="Readup"/>
        <w:rPr>
          <w:lang w:val="de-DE"/>
        </w:rPr>
      </w:pPr>
    </w:p>
    <w:p w14:paraId="5EB12F37" w14:textId="60141C7E" w:rsidR="00012BD5" w:rsidRPr="00FD723C" w:rsidRDefault="00FD723C" w:rsidP="00012BD5">
      <w:pPr>
        <w:pStyle w:val="Readup"/>
        <w:rPr>
          <w:lang w:val="de-DE"/>
        </w:rPr>
      </w:pPr>
      <w:r w:rsidRPr="00FD723C">
        <w:rPr>
          <w:lang w:val="de-DE"/>
        </w:rPr>
        <w:t>Frankfurt am Main</w:t>
      </w:r>
      <w:r w:rsidR="00012BD5" w:rsidRPr="00FD723C">
        <w:rPr>
          <w:lang w:val="de-DE"/>
        </w:rPr>
        <w:t>,</w:t>
      </w:r>
      <w:r w:rsidRPr="00FD723C">
        <w:rPr>
          <w:lang w:val="de-DE"/>
        </w:rPr>
        <w:t xml:space="preserve"> 05.03.</w:t>
      </w:r>
      <w:r w:rsidR="001C779A">
        <w:rPr>
          <w:lang w:val="de-DE"/>
        </w:rPr>
        <w:t>2</w:t>
      </w:r>
      <w:r w:rsidRPr="00FD723C">
        <w:rPr>
          <w:lang w:val="de-DE"/>
        </w:rPr>
        <w:t>024</w:t>
      </w:r>
      <w:r w:rsidR="00012BD5" w:rsidRPr="00FD723C">
        <w:rPr>
          <w:lang w:val="de-DE"/>
        </w:rPr>
        <w:t xml:space="preserve">. </w:t>
      </w:r>
      <w:bookmarkStart w:id="1" w:name="_Hlk159397400"/>
      <w:bookmarkStart w:id="2" w:name="_Hlk159915051"/>
      <w:r w:rsidRPr="00FD723C">
        <w:rPr>
          <w:lang w:val="de-DE"/>
        </w:rPr>
        <w:t xml:space="preserve">Die Formnext ist hervorragend ins neue Messejahr gestartet: Trotz einer eher verhaltenen wirtschaftlichen Lage in Deutschland sowie globalen politischen Herausforderungen haben sich </w:t>
      </w:r>
      <w:r w:rsidRPr="00FD723C">
        <w:rPr>
          <w:rFonts w:asciiTheme="minorHAnsi" w:hAnsiTheme="minorHAnsi" w:cstheme="minorHAnsi"/>
          <w:lang w:val="de-DE"/>
        </w:rPr>
        <w:t xml:space="preserve">bis Ende Februar bereits rund </w:t>
      </w:r>
      <w:r w:rsidRPr="002E4032">
        <w:rPr>
          <w:rFonts w:asciiTheme="minorHAnsi" w:hAnsiTheme="minorHAnsi" w:cstheme="minorHAnsi"/>
          <w:color w:val="auto"/>
          <w:lang w:val="de-DE"/>
        </w:rPr>
        <w:t>5</w:t>
      </w:r>
      <w:r w:rsidR="00460E05" w:rsidRPr="002E4032">
        <w:rPr>
          <w:rFonts w:asciiTheme="minorHAnsi" w:hAnsiTheme="minorHAnsi" w:cstheme="minorHAnsi"/>
          <w:color w:val="auto"/>
          <w:lang w:val="de-DE"/>
        </w:rPr>
        <w:t>7</w:t>
      </w:r>
      <w:r w:rsidR="0084748B" w:rsidRPr="002E4032">
        <w:rPr>
          <w:rFonts w:asciiTheme="minorHAnsi" w:hAnsiTheme="minorHAnsi" w:cstheme="minorHAnsi"/>
          <w:color w:val="auto"/>
          <w:lang w:val="de-DE"/>
        </w:rPr>
        <w:t>4</w:t>
      </w:r>
      <w:r w:rsidRPr="002E4032">
        <w:rPr>
          <w:rFonts w:asciiTheme="minorHAnsi" w:hAnsiTheme="minorHAnsi" w:cstheme="minorHAnsi"/>
          <w:color w:val="auto"/>
          <w:lang w:val="de-DE"/>
        </w:rPr>
        <w:t xml:space="preserve"> Unternehmen aus 3</w:t>
      </w:r>
      <w:r w:rsidR="00244639" w:rsidRPr="002E4032">
        <w:rPr>
          <w:rFonts w:asciiTheme="minorHAnsi" w:hAnsiTheme="minorHAnsi" w:cstheme="minorHAnsi"/>
          <w:color w:val="auto"/>
          <w:lang w:val="de-DE"/>
        </w:rPr>
        <w:t>5</w:t>
      </w:r>
      <w:r w:rsidRPr="002E4032">
        <w:rPr>
          <w:rFonts w:asciiTheme="minorHAnsi" w:hAnsiTheme="minorHAnsi" w:cstheme="minorHAnsi"/>
          <w:color w:val="auto"/>
          <w:lang w:val="de-DE"/>
        </w:rPr>
        <w:t xml:space="preserve"> </w:t>
      </w:r>
      <w:r w:rsidRPr="00FD723C">
        <w:rPr>
          <w:rFonts w:asciiTheme="minorHAnsi" w:hAnsiTheme="minorHAnsi" w:cstheme="minorHAnsi"/>
          <w:lang w:val="de-DE"/>
        </w:rPr>
        <w:t>Nationen für die weltweit führende Messe des Additive Manufacturing und der nächsten Generation der industriellen Fertigung angemeldet.</w:t>
      </w:r>
      <w:bookmarkEnd w:id="1"/>
      <w:r w:rsidR="00EB133E">
        <w:rPr>
          <w:rFonts w:asciiTheme="minorHAnsi" w:hAnsiTheme="minorHAnsi" w:cstheme="minorHAnsi"/>
          <w:lang w:val="de-DE"/>
        </w:rPr>
        <w:t xml:space="preserve"> </w:t>
      </w:r>
      <w:bookmarkEnd w:id="2"/>
    </w:p>
    <w:p w14:paraId="184B82A5" w14:textId="76E69789" w:rsidR="00FD723C" w:rsidRPr="00FD723C" w:rsidRDefault="00FD723C" w:rsidP="00FD723C">
      <w:pPr>
        <w:spacing w:line="300" w:lineRule="atLeast"/>
        <w:rPr>
          <w:rFonts w:cstheme="minorHAnsi"/>
          <w:lang w:val="de-DE"/>
        </w:rPr>
      </w:pPr>
      <w:bookmarkStart w:id="3" w:name="_Hlk159397831"/>
      <w:bookmarkStart w:id="4" w:name="_Hlk159915278"/>
      <w:r w:rsidRPr="00FD723C">
        <w:rPr>
          <w:rFonts w:cstheme="minorHAnsi"/>
          <w:lang w:val="de-DE"/>
        </w:rPr>
        <w:t xml:space="preserve">„Die sehr guten Anmeldezahlen der Formnext spiegeln die Relevanz der Additiven Fertigung für die gesamte Industrie wider“, freut sich Sascha F. Wenzler, </w:t>
      </w:r>
      <w:proofErr w:type="spellStart"/>
      <w:r w:rsidRPr="00FD723C">
        <w:rPr>
          <w:rFonts w:cstheme="minorHAnsi"/>
          <w:lang w:val="de-DE"/>
        </w:rPr>
        <w:t>Vice</w:t>
      </w:r>
      <w:proofErr w:type="spellEnd"/>
      <w:r w:rsidRPr="00FD723C">
        <w:rPr>
          <w:rFonts w:cstheme="minorHAnsi"/>
          <w:lang w:val="de-DE"/>
        </w:rPr>
        <w:t xml:space="preserve"> </w:t>
      </w:r>
      <w:proofErr w:type="spellStart"/>
      <w:r w:rsidRPr="00FD723C">
        <w:rPr>
          <w:rFonts w:cstheme="minorHAnsi"/>
          <w:lang w:val="de-DE"/>
        </w:rPr>
        <w:t>President</w:t>
      </w:r>
      <w:proofErr w:type="spellEnd"/>
      <w:r w:rsidRPr="00FD723C">
        <w:rPr>
          <w:rFonts w:cstheme="minorHAnsi"/>
          <w:lang w:val="de-DE"/>
        </w:rPr>
        <w:t xml:space="preserve"> </w:t>
      </w:r>
      <w:proofErr w:type="spellStart"/>
      <w:r w:rsidRPr="00FD723C">
        <w:rPr>
          <w:rFonts w:cstheme="minorHAnsi"/>
          <w:lang w:val="de-DE"/>
        </w:rPr>
        <w:t>Formnext</w:t>
      </w:r>
      <w:proofErr w:type="spellEnd"/>
      <w:r w:rsidRPr="00FD723C">
        <w:rPr>
          <w:rFonts w:cstheme="minorHAnsi"/>
          <w:lang w:val="de-DE"/>
        </w:rPr>
        <w:t xml:space="preserve"> beim Veranstalter Mesago Messe Frankfurt GmbH. „Denn AM ist eine Technologie, die es ermöglicht, den aktuellen Herausforderungen zu begegnen und neue wirtschaftliche Potentiale zu erschließen. Gleichzeitig bildet die Formnext auch das weiterhin starke Wachstum der weltweiten AM-Branche ab, die jedes Jahr mit zahlreichen Innovationen und Anwendungen den Weg in die industrielle Zukunft bereitet.“</w:t>
      </w:r>
      <w:r w:rsidR="00BF418C">
        <w:rPr>
          <w:rFonts w:cstheme="minorHAnsi"/>
          <w:lang w:val="de-DE"/>
        </w:rPr>
        <w:t xml:space="preserve"> </w:t>
      </w:r>
    </w:p>
    <w:bookmarkEnd w:id="3"/>
    <w:p w14:paraId="23DFA5FF" w14:textId="77777777" w:rsidR="00FD723C" w:rsidRPr="00FD723C" w:rsidRDefault="00FD723C" w:rsidP="00FD723C">
      <w:pPr>
        <w:spacing w:line="300" w:lineRule="atLeast"/>
        <w:rPr>
          <w:rFonts w:cstheme="minorHAnsi"/>
          <w:color w:val="0070C0"/>
          <w:lang w:val="de-DE"/>
        </w:rPr>
      </w:pPr>
    </w:p>
    <w:p w14:paraId="505BB8BF" w14:textId="77777777" w:rsidR="0092109F" w:rsidRDefault="00FD723C" w:rsidP="0092109F">
      <w:pPr>
        <w:spacing w:line="300" w:lineRule="atLeast"/>
        <w:rPr>
          <w:rFonts w:cstheme="minorHAnsi"/>
          <w:lang w:val="de-DE"/>
        </w:rPr>
      </w:pPr>
      <w:r w:rsidRPr="00FD723C">
        <w:rPr>
          <w:rFonts w:cstheme="minorHAnsi"/>
          <w:lang w:val="de-DE"/>
        </w:rPr>
        <w:t>Mit den aktuellen Anmeldezahlen übertrifft die Formnext 2024 sogar die ohnehin schon sehr guten Daten aus dem Vorjahr. Von den bisher angemeldeten Ausstellern</w:t>
      </w:r>
      <w:r w:rsidR="00433C02">
        <w:rPr>
          <w:rFonts w:cstheme="minorHAnsi"/>
          <w:lang w:val="de-DE"/>
        </w:rPr>
        <w:t xml:space="preserve"> </w:t>
      </w:r>
      <w:r w:rsidRPr="00FD723C">
        <w:rPr>
          <w:rFonts w:cstheme="minorHAnsi"/>
          <w:lang w:val="de-DE"/>
        </w:rPr>
        <w:t xml:space="preserve">stammen </w:t>
      </w:r>
      <w:r w:rsidRPr="002E4032">
        <w:rPr>
          <w:rFonts w:cstheme="minorHAnsi"/>
          <w:color w:val="auto"/>
          <w:lang w:val="de-DE"/>
        </w:rPr>
        <w:t>6</w:t>
      </w:r>
      <w:r w:rsidR="00244639" w:rsidRPr="002E4032">
        <w:rPr>
          <w:rFonts w:cstheme="minorHAnsi"/>
          <w:color w:val="auto"/>
          <w:lang w:val="de-DE"/>
        </w:rPr>
        <w:t>4</w:t>
      </w:r>
      <w:r w:rsidRPr="002E4032">
        <w:rPr>
          <w:rFonts w:cstheme="minorHAnsi"/>
          <w:color w:val="auto"/>
          <w:lang w:val="de-DE"/>
        </w:rPr>
        <w:t xml:space="preserve"> Prozent </w:t>
      </w:r>
      <w:r w:rsidRPr="00FD723C">
        <w:rPr>
          <w:rFonts w:cstheme="minorHAnsi"/>
          <w:lang w:val="de-DE"/>
        </w:rPr>
        <w:t>aus dem Ausland</w:t>
      </w:r>
      <w:r w:rsidR="00433C02">
        <w:rPr>
          <w:rFonts w:cstheme="minorHAnsi"/>
          <w:lang w:val="de-DE"/>
        </w:rPr>
        <w:t>; w</w:t>
      </w:r>
      <w:r w:rsidR="00433C02" w:rsidRPr="00FD723C">
        <w:rPr>
          <w:rFonts w:cstheme="minorHAnsi"/>
          <w:lang w:val="de-DE"/>
        </w:rPr>
        <w:t xml:space="preserve">ichtige Ausstellerländer sind neben Deutschland die USA, China, Großbritannien, Frankreich, die Niederlande, Italien und Spanien. </w:t>
      </w:r>
      <w:r w:rsidR="00433C02">
        <w:rPr>
          <w:rFonts w:cstheme="minorHAnsi"/>
          <w:lang w:val="de-DE"/>
        </w:rPr>
        <w:t>U</w:t>
      </w:r>
      <w:r w:rsidR="00433C02" w:rsidRPr="00FD723C">
        <w:rPr>
          <w:rFonts w:cstheme="minorHAnsi"/>
          <w:lang w:val="de-DE"/>
        </w:rPr>
        <w:t xml:space="preserve">nter </w:t>
      </w:r>
      <w:r w:rsidR="00433C02">
        <w:rPr>
          <w:rFonts w:cstheme="minorHAnsi"/>
          <w:lang w:val="de-DE"/>
        </w:rPr>
        <w:t xml:space="preserve">den bisherigen Ausstellern befindet sich </w:t>
      </w:r>
      <w:r w:rsidR="00433C02" w:rsidRPr="00FD723C">
        <w:rPr>
          <w:rFonts w:cstheme="minorHAnsi"/>
          <w:lang w:val="de-DE"/>
        </w:rPr>
        <w:t>die Weltelite des Additive Manufacturing</w:t>
      </w:r>
      <w:r w:rsidR="00433C02">
        <w:rPr>
          <w:rFonts w:cstheme="minorHAnsi"/>
          <w:lang w:val="de-DE"/>
        </w:rPr>
        <w:t xml:space="preserve"> mit Unternehmen wie </w:t>
      </w:r>
      <w:bookmarkStart w:id="5" w:name="_Hlk160200257"/>
      <w:bookmarkStart w:id="6" w:name="_Hlk160526959"/>
      <w:r w:rsidR="00433C02" w:rsidRPr="000009D6">
        <w:rPr>
          <w:rFonts w:ascii="Arial" w:hAnsi="Arial" w:cs="Arial"/>
          <w:lang w:val="de-DE"/>
        </w:rPr>
        <w:t xml:space="preserve">3D Systems, Additive Industries, </w:t>
      </w:r>
      <w:proofErr w:type="spellStart"/>
      <w:r w:rsidR="00433C02" w:rsidRPr="000009D6">
        <w:rPr>
          <w:rFonts w:ascii="Arial" w:hAnsi="Arial" w:cs="Arial"/>
          <w:lang w:val="de-DE"/>
        </w:rPr>
        <w:t>AddUp</w:t>
      </w:r>
      <w:proofErr w:type="spellEnd"/>
      <w:r w:rsidR="00433C02" w:rsidRPr="000009D6">
        <w:rPr>
          <w:rFonts w:ascii="Arial" w:hAnsi="Arial" w:cs="Arial"/>
          <w:lang w:val="de-DE"/>
        </w:rPr>
        <w:t xml:space="preserve">, </w:t>
      </w:r>
      <w:r w:rsidR="000009D6">
        <w:rPr>
          <w:rFonts w:ascii="Arial" w:hAnsi="Arial" w:cs="Arial"/>
          <w:lang w:val="de-DE"/>
        </w:rPr>
        <w:t xml:space="preserve">Altair, </w:t>
      </w:r>
      <w:r w:rsidR="00433C02" w:rsidRPr="000009D6">
        <w:rPr>
          <w:rFonts w:ascii="Arial" w:hAnsi="Arial" w:cs="Arial"/>
          <w:lang w:val="de-DE"/>
        </w:rPr>
        <w:t xml:space="preserve">Arburg, BASF, </w:t>
      </w:r>
      <w:proofErr w:type="spellStart"/>
      <w:r w:rsidR="00433C02" w:rsidRPr="000009D6">
        <w:rPr>
          <w:rFonts w:ascii="Arial" w:hAnsi="Arial" w:cs="Arial"/>
          <w:lang w:val="de-DE"/>
        </w:rPr>
        <w:t>BigRep</w:t>
      </w:r>
      <w:proofErr w:type="spellEnd"/>
      <w:r w:rsidR="00433C02" w:rsidRPr="000009D6">
        <w:rPr>
          <w:rFonts w:ascii="Arial" w:hAnsi="Arial" w:cs="Arial"/>
          <w:lang w:val="de-DE"/>
        </w:rPr>
        <w:t xml:space="preserve">, Bosch, Carbon, DMG Mori, </w:t>
      </w:r>
      <w:proofErr w:type="spellStart"/>
      <w:r w:rsidR="00433C02" w:rsidRPr="000009D6">
        <w:rPr>
          <w:rFonts w:ascii="Arial" w:hAnsi="Arial" w:cs="Arial"/>
          <w:lang w:val="de-DE"/>
        </w:rPr>
        <w:t>Dyemansion</w:t>
      </w:r>
      <w:proofErr w:type="spellEnd"/>
      <w:r w:rsidR="00433C02" w:rsidRPr="000009D6">
        <w:rPr>
          <w:rFonts w:ascii="Arial" w:hAnsi="Arial" w:cs="Arial"/>
          <w:lang w:val="de-DE"/>
        </w:rPr>
        <w:t xml:space="preserve">, EOS, Evonik, </w:t>
      </w:r>
      <w:proofErr w:type="spellStart"/>
      <w:r w:rsidR="00433C02" w:rsidRPr="000009D6">
        <w:rPr>
          <w:rFonts w:ascii="Arial" w:hAnsi="Arial" w:cs="Arial"/>
          <w:lang w:val="de-DE"/>
        </w:rPr>
        <w:t>Farsoon</w:t>
      </w:r>
      <w:proofErr w:type="spellEnd"/>
      <w:r w:rsidR="00433C02" w:rsidRPr="000009D6">
        <w:rPr>
          <w:rFonts w:ascii="Arial" w:hAnsi="Arial" w:cs="Arial"/>
          <w:lang w:val="de-DE"/>
        </w:rPr>
        <w:t xml:space="preserve">, </w:t>
      </w:r>
      <w:proofErr w:type="spellStart"/>
      <w:r w:rsidR="00433C02" w:rsidRPr="000009D6">
        <w:rPr>
          <w:rFonts w:ascii="Arial" w:hAnsi="Arial" w:cs="Arial"/>
          <w:lang w:val="de-DE"/>
        </w:rPr>
        <w:t>Formlabs</w:t>
      </w:r>
      <w:proofErr w:type="spellEnd"/>
      <w:r w:rsidR="00433C02" w:rsidRPr="000009D6">
        <w:rPr>
          <w:rFonts w:ascii="Arial" w:hAnsi="Arial" w:cs="Arial"/>
          <w:lang w:val="de-DE"/>
        </w:rPr>
        <w:t xml:space="preserve">, GE Additive, Henkel, </w:t>
      </w:r>
      <w:proofErr w:type="spellStart"/>
      <w:r w:rsidR="00433C02" w:rsidRPr="000009D6">
        <w:rPr>
          <w:rFonts w:ascii="Arial" w:hAnsi="Arial" w:cs="Arial"/>
          <w:lang w:val="de-DE"/>
        </w:rPr>
        <w:t>Höganäs</w:t>
      </w:r>
      <w:proofErr w:type="spellEnd"/>
      <w:r w:rsidR="00433C02" w:rsidRPr="000009D6">
        <w:rPr>
          <w:rFonts w:ascii="Arial" w:hAnsi="Arial" w:cs="Arial"/>
          <w:lang w:val="de-DE"/>
        </w:rPr>
        <w:t xml:space="preserve">, HP, Keyence, Linde, </w:t>
      </w:r>
      <w:proofErr w:type="spellStart"/>
      <w:r w:rsidR="00433C02" w:rsidRPr="000009D6">
        <w:rPr>
          <w:rFonts w:ascii="Arial" w:hAnsi="Arial" w:cs="Arial"/>
          <w:lang w:val="de-DE"/>
        </w:rPr>
        <w:t>Markforged</w:t>
      </w:r>
      <w:proofErr w:type="spellEnd"/>
      <w:r w:rsidR="00433C02" w:rsidRPr="000009D6">
        <w:rPr>
          <w:rFonts w:ascii="Arial" w:hAnsi="Arial" w:cs="Arial"/>
          <w:lang w:val="de-DE"/>
        </w:rPr>
        <w:t xml:space="preserve">, </w:t>
      </w:r>
      <w:proofErr w:type="spellStart"/>
      <w:r w:rsidR="00433C02" w:rsidRPr="000009D6">
        <w:rPr>
          <w:rFonts w:ascii="Arial" w:hAnsi="Arial" w:cs="Arial"/>
          <w:lang w:val="de-DE"/>
        </w:rPr>
        <w:t>Materialise</w:t>
      </w:r>
      <w:proofErr w:type="spellEnd"/>
      <w:r w:rsidR="00433C02" w:rsidRPr="000009D6">
        <w:rPr>
          <w:rFonts w:ascii="Arial" w:hAnsi="Arial" w:cs="Arial"/>
          <w:lang w:val="de-DE"/>
        </w:rPr>
        <w:t xml:space="preserve">, </w:t>
      </w:r>
      <w:r w:rsidR="000009D6" w:rsidRPr="000009D6">
        <w:rPr>
          <w:rFonts w:ascii="Arial" w:hAnsi="Arial" w:cs="Arial"/>
          <w:lang w:val="de-DE"/>
        </w:rPr>
        <w:t>Nexa3D, Nikon SLM Solutions</w:t>
      </w:r>
      <w:r w:rsidR="00433C02" w:rsidRPr="000009D6">
        <w:rPr>
          <w:rFonts w:ascii="Arial" w:hAnsi="Arial" w:cs="Arial"/>
          <w:lang w:val="de-DE"/>
        </w:rPr>
        <w:t xml:space="preserve">, Renishaw, Ricoh, Sandvik, Siemens, </w:t>
      </w:r>
      <w:proofErr w:type="spellStart"/>
      <w:r w:rsidR="00433C02" w:rsidRPr="000009D6">
        <w:rPr>
          <w:rFonts w:ascii="Arial" w:hAnsi="Arial" w:cs="Arial"/>
          <w:lang w:val="de-DE"/>
        </w:rPr>
        <w:t>Sisma</w:t>
      </w:r>
      <w:proofErr w:type="spellEnd"/>
      <w:r w:rsidR="00433C02" w:rsidRPr="000009D6">
        <w:rPr>
          <w:rFonts w:ascii="Arial" w:hAnsi="Arial" w:cs="Arial"/>
          <w:lang w:val="de-DE"/>
        </w:rPr>
        <w:t xml:space="preserve">, </w:t>
      </w:r>
      <w:proofErr w:type="gramStart"/>
      <w:r w:rsidR="00433C02" w:rsidRPr="000009D6">
        <w:rPr>
          <w:rFonts w:ascii="Arial" w:hAnsi="Arial" w:cs="Arial"/>
          <w:lang w:val="de-DE"/>
        </w:rPr>
        <w:t>SMS Group</w:t>
      </w:r>
      <w:proofErr w:type="gramEnd"/>
      <w:r w:rsidR="00433C02" w:rsidRPr="000009D6">
        <w:rPr>
          <w:rFonts w:ascii="Arial" w:hAnsi="Arial" w:cs="Arial"/>
          <w:lang w:val="de-DE"/>
        </w:rPr>
        <w:t xml:space="preserve">, </w:t>
      </w:r>
      <w:proofErr w:type="spellStart"/>
      <w:r w:rsidR="00433C02" w:rsidRPr="000009D6">
        <w:rPr>
          <w:rFonts w:ascii="Arial" w:hAnsi="Arial" w:cs="Arial"/>
          <w:lang w:val="de-DE"/>
        </w:rPr>
        <w:t>Stratasys</w:t>
      </w:r>
      <w:proofErr w:type="spellEnd"/>
      <w:r w:rsidR="00433C02" w:rsidRPr="000009D6">
        <w:rPr>
          <w:rFonts w:ascii="Arial" w:hAnsi="Arial" w:cs="Arial"/>
          <w:lang w:val="de-DE"/>
        </w:rPr>
        <w:t>, Trumpf</w:t>
      </w:r>
      <w:r w:rsidR="000009D6" w:rsidRPr="000009D6">
        <w:rPr>
          <w:rFonts w:ascii="Arial" w:hAnsi="Arial" w:cs="Arial"/>
          <w:lang w:val="de-DE"/>
        </w:rPr>
        <w:t>, Velo3D</w:t>
      </w:r>
      <w:r w:rsidR="00433C02" w:rsidRPr="000009D6">
        <w:rPr>
          <w:rFonts w:ascii="Arial" w:hAnsi="Arial" w:cs="Arial"/>
          <w:lang w:val="de-DE"/>
        </w:rPr>
        <w:t xml:space="preserve"> und </w:t>
      </w:r>
      <w:proofErr w:type="spellStart"/>
      <w:r w:rsidR="00433C02" w:rsidRPr="000009D6">
        <w:rPr>
          <w:rFonts w:ascii="Arial" w:hAnsi="Arial" w:cs="Arial"/>
          <w:lang w:val="de-DE"/>
        </w:rPr>
        <w:t>Voxeljet</w:t>
      </w:r>
      <w:proofErr w:type="spellEnd"/>
      <w:r w:rsidR="00433C02" w:rsidRPr="000009D6">
        <w:rPr>
          <w:rFonts w:ascii="Arial" w:hAnsi="Arial" w:cs="Arial"/>
          <w:lang w:val="de-DE"/>
        </w:rPr>
        <w:t>.</w:t>
      </w:r>
      <w:bookmarkEnd w:id="5"/>
      <w:bookmarkEnd w:id="6"/>
      <w:r w:rsidR="0092109F">
        <w:rPr>
          <w:rFonts w:cstheme="minorHAnsi"/>
          <w:lang w:val="de-DE"/>
        </w:rPr>
        <w:t xml:space="preserve"> </w:t>
      </w:r>
    </w:p>
    <w:p w14:paraId="6FA422F6" w14:textId="63F530BD" w:rsidR="00FD723C" w:rsidRPr="0092109F" w:rsidRDefault="001C779A" w:rsidP="0092109F">
      <w:pPr>
        <w:spacing w:line="300" w:lineRule="atLeast"/>
        <w:rPr>
          <w:rStyle w:val="Hyperlink"/>
          <w:rFonts w:cstheme="minorHAnsi"/>
          <w:color w:val="000000" w:themeColor="text1"/>
          <w:lang w:val="de-DE"/>
        </w:rPr>
      </w:pPr>
      <w:r>
        <w:rPr>
          <w:rFonts w:cstheme="minorHAnsi"/>
          <w:lang w:val="de-DE"/>
        </w:rPr>
        <w:t xml:space="preserve">Weitere Informationen zur Anmeldung: </w:t>
      </w:r>
      <w:r w:rsidRPr="001C779A">
        <w:rPr>
          <w:rFonts w:cstheme="minorHAnsi"/>
          <w:lang w:val="de-DE"/>
        </w:rPr>
        <w:fldChar w:fldCharType="begin"/>
      </w:r>
      <w:r w:rsidRPr="001C779A">
        <w:rPr>
          <w:rFonts w:cstheme="minorHAnsi"/>
          <w:lang w:val="de-DE"/>
        </w:rPr>
        <w:instrText xml:space="preserve"> HYPERLINK "https://formnext.mesago.com/frankfurt/de/expo-convention/aussteller-werden.html" </w:instrText>
      </w:r>
      <w:r w:rsidRPr="001C779A">
        <w:rPr>
          <w:rFonts w:cstheme="minorHAnsi"/>
          <w:lang w:val="de-DE"/>
        </w:rPr>
        <w:fldChar w:fldCharType="separate"/>
      </w:r>
      <w:r w:rsidRPr="001C779A">
        <w:rPr>
          <w:rStyle w:val="Hyperlink"/>
          <w:rFonts w:cstheme="minorHAnsi"/>
          <w:lang w:val="de-DE"/>
        </w:rPr>
        <w:t>www.formnext.com/aussteller</w:t>
      </w:r>
    </w:p>
    <w:p w14:paraId="29D4BEFA" w14:textId="0C61407F" w:rsidR="001C779A" w:rsidRPr="001C779A" w:rsidRDefault="001C779A" w:rsidP="00FD723C">
      <w:pPr>
        <w:spacing w:line="300" w:lineRule="atLeast"/>
        <w:rPr>
          <w:rFonts w:cstheme="minorHAnsi"/>
          <w:lang w:val="de-DE"/>
        </w:rPr>
      </w:pPr>
      <w:r w:rsidRPr="001C779A">
        <w:rPr>
          <w:rFonts w:cstheme="minorHAnsi"/>
          <w:lang w:val="de-DE"/>
        </w:rPr>
        <w:fldChar w:fldCharType="end"/>
      </w:r>
    </w:p>
    <w:p w14:paraId="78D43C01" w14:textId="11CE55AD" w:rsidR="008324AB" w:rsidRDefault="00FD723C" w:rsidP="00FD723C">
      <w:pPr>
        <w:spacing w:line="300" w:lineRule="atLeast"/>
        <w:rPr>
          <w:rFonts w:cstheme="minorHAnsi"/>
          <w:lang w:val="de-DE"/>
        </w:rPr>
      </w:pPr>
      <w:r w:rsidRPr="00FD723C">
        <w:rPr>
          <w:rFonts w:cstheme="minorHAnsi"/>
          <w:lang w:val="de-DE"/>
        </w:rPr>
        <w:t xml:space="preserve">Dass die Formnext auch in recht komplexen Zeiten ihre beeindruckende Erfolgsgeschichte fortschreiben kann, führt Wenzler auch auf die hervorragenden Geschäftsmöglichkeiten zurück, die die Welt der Additiven Fertigung und die Formnext </w:t>
      </w:r>
      <w:r w:rsidR="00824D38">
        <w:rPr>
          <w:rFonts w:cstheme="minorHAnsi"/>
          <w:lang w:val="de-DE"/>
        </w:rPr>
        <w:t xml:space="preserve">bieten </w:t>
      </w:r>
      <w:r w:rsidR="000F7EC9">
        <w:rPr>
          <w:rFonts w:cstheme="minorHAnsi"/>
          <w:lang w:val="de-DE"/>
        </w:rPr>
        <w:t>–</w:t>
      </w:r>
      <w:r w:rsidR="00824D38">
        <w:rPr>
          <w:rFonts w:cstheme="minorHAnsi"/>
          <w:lang w:val="de-DE"/>
        </w:rPr>
        <w:t xml:space="preserve"> </w:t>
      </w:r>
      <w:r w:rsidRPr="00FD723C">
        <w:rPr>
          <w:rFonts w:cstheme="minorHAnsi"/>
          <w:lang w:val="de-DE"/>
        </w:rPr>
        <w:t xml:space="preserve">nicht nur für die Hersteller von 3D-Druck-Systemen, sondern auch </w:t>
      </w:r>
      <w:r w:rsidR="005B3B8B">
        <w:rPr>
          <w:rFonts w:cstheme="minorHAnsi"/>
          <w:lang w:val="de-DE"/>
        </w:rPr>
        <w:t xml:space="preserve">für </w:t>
      </w:r>
      <w:r w:rsidRPr="00FD723C">
        <w:rPr>
          <w:rFonts w:cstheme="minorHAnsi"/>
          <w:lang w:val="de-DE"/>
        </w:rPr>
        <w:t xml:space="preserve">Unternehmen entlang der gesamten Prozesskette. „Wir erleben immer mehr Unternehmen auch aus traditionellen Industriebereichen, die die 3D-Druck-Industrie für sich als spannenden Absatzmarkt entdecken und von den überwiegend zweistelligen jährlichen Wachstumsraten profitieren wollen.“ </w:t>
      </w:r>
    </w:p>
    <w:p w14:paraId="32A25746" w14:textId="77777777" w:rsidR="008324AB" w:rsidRDefault="008324AB" w:rsidP="00FD723C">
      <w:pPr>
        <w:spacing w:line="300" w:lineRule="atLeast"/>
        <w:rPr>
          <w:rFonts w:cstheme="minorHAnsi"/>
          <w:lang w:val="de-DE"/>
        </w:rPr>
      </w:pPr>
    </w:p>
    <w:p w14:paraId="06DE24D7" w14:textId="0CBAF2DB" w:rsidR="00FD723C" w:rsidRPr="00B73CB3" w:rsidRDefault="00B73CB3" w:rsidP="00FD723C">
      <w:pPr>
        <w:spacing w:line="300" w:lineRule="atLeast"/>
        <w:rPr>
          <w:rFonts w:cstheme="minorHAnsi"/>
          <w:lang w:val="de-DE"/>
        </w:rPr>
      </w:pPr>
      <w:r w:rsidRPr="00F467E5">
        <w:rPr>
          <w:rFonts w:cstheme="minorHAnsi"/>
          <w:lang w:val="de-DE"/>
        </w:rPr>
        <w:t xml:space="preserve">Rainer Lotz, </w:t>
      </w:r>
      <w:proofErr w:type="spellStart"/>
      <w:r w:rsidRPr="00F467E5">
        <w:rPr>
          <w:rFonts w:cstheme="minorHAnsi"/>
          <w:lang w:val="de-DE"/>
        </w:rPr>
        <w:t>President</w:t>
      </w:r>
      <w:proofErr w:type="spellEnd"/>
      <w:r w:rsidRPr="00F467E5">
        <w:rPr>
          <w:rFonts w:cstheme="minorHAnsi"/>
          <w:lang w:val="de-DE"/>
        </w:rPr>
        <w:t xml:space="preserve"> EMEA bei Renishaw und Vorsitzender des Formnext-Ausstellerbeirats, bestätigt die Relevanz der Formnext: </w:t>
      </w:r>
      <w:r w:rsidR="004130DA">
        <w:rPr>
          <w:rFonts w:cstheme="minorHAnsi"/>
          <w:lang w:val="de-DE"/>
        </w:rPr>
        <w:t>„</w:t>
      </w:r>
      <w:r w:rsidRPr="00F467E5">
        <w:rPr>
          <w:rFonts w:cstheme="minorHAnsi"/>
          <w:lang w:val="de-DE"/>
        </w:rPr>
        <w:t xml:space="preserve">Wir haben das Potenzial der </w:t>
      </w:r>
      <w:r w:rsidRPr="00F467E5">
        <w:rPr>
          <w:rFonts w:cstheme="minorHAnsi"/>
          <w:lang w:val="de-DE"/>
        </w:rPr>
        <w:lastRenderedPageBreak/>
        <w:t>Additiven Fertigung bereits vor vielen Jahren erkannt. Die Formnext ist seitdem der jährliche Fixpunkt für uns, um unsere Innovationen im AM-Bereich sowie auch des Gesamtprozesses, vor allem im Bereich der Qualitätssicherung, zu präsentieren und die Industrialisierung der Technologie voranzutreiben.</w:t>
      </w:r>
      <w:r>
        <w:rPr>
          <w:rFonts w:cstheme="minorHAnsi"/>
          <w:lang w:val="de-DE"/>
        </w:rPr>
        <w:t>“</w:t>
      </w:r>
    </w:p>
    <w:p w14:paraId="13380E1F" w14:textId="77777777" w:rsidR="00FD723C" w:rsidRPr="00FD723C" w:rsidRDefault="00FD723C" w:rsidP="00FD723C">
      <w:pPr>
        <w:spacing w:line="300" w:lineRule="atLeast"/>
        <w:rPr>
          <w:rFonts w:cstheme="minorHAnsi"/>
          <w:lang w:val="de-DE"/>
        </w:rPr>
      </w:pPr>
    </w:p>
    <w:p w14:paraId="4C6E80D2" w14:textId="5818AED8" w:rsidR="002D6974" w:rsidRDefault="00FD723C" w:rsidP="002D6974">
      <w:pPr>
        <w:spacing w:line="290" w:lineRule="exact"/>
        <w:rPr>
          <w:color w:val="000000"/>
          <w:lang w:val="de-DE"/>
        </w:rPr>
      </w:pPr>
      <w:r w:rsidRPr="00FD723C">
        <w:rPr>
          <w:rFonts w:cstheme="minorHAnsi"/>
          <w:lang w:val="de-DE"/>
        </w:rPr>
        <w:t>Diese Entwicklung unterstreichen</w:t>
      </w:r>
      <w:r w:rsidR="00B73CB3">
        <w:rPr>
          <w:rFonts w:cstheme="minorHAnsi"/>
          <w:lang w:val="de-DE"/>
        </w:rPr>
        <w:t xml:space="preserve"> zudem </w:t>
      </w:r>
      <w:r w:rsidRPr="00FD723C">
        <w:rPr>
          <w:rFonts w:cstheme="minorHAnsi"/>
          <w:lang w:val="de-DE"/>
        </w:rPr>
        <w:t>die zahlreichen Neuaussteller, zu denen auch große und renommierte Unternehmen wie Bechtle AG, PLC oder Schaeffler Special Machinery zählen</w:t>
      </w:r>
      <w:r w:rsidR="002D6974">
        <w:rPr>
          <w:rFonts w:cstheme="minorHAnsi"/>
          <w:lang w:val="de-DE"/>
        </w:rPr>
        <w:t xml:space="preserve">. </w:t>
      </w:r>
      <w:r w:rsidR="003B334F" w:rsidRPr="003B334F">
        <w:rPr>
          <w:lang w:val="de-DE" w:eastAsia="en-US"/>
        </w:rPr>
        <w:t>Daniel Pokorny, Leiter Kommunikation Technologie, Innovation &amp; Digitalisierung bei Schaeffler</w:t>
      </w:r>
      <w:r w:rsidR="003B334F" w:rsidRPr="003B334F">
        <w:rPr>
          <w:rFonts w:cstheme="minorHAnsi"/>
          <w:lang w:val="de-DE"/>
        </w:rPr>
        <w:t xml:space="preserve"> </w:t>
      </w:r>
      <w:r w:rsidR="00F63573" w:rsidRPr="003B334F">
        <w:rPr>
          <w:rFonts w:cstheme="minorHAnsi"/>
          <w:lang w:val="de-DE"/>
        </w:rPr>
        <w:t>erläutert</w:t>
      </w:r>
      <w:r w:rsidR="0047079A" w:rsidRPr="003B334F">
        <w:rPr>
          <w:rFonts w:cstheme="minorHAnsi"/>
          <w:lang w:val="de-DE"/>
        </w:rPr>
        <w:t xml:space="preserve"> die erstmalige Anmeldung auf der Formnext:</w:t>
      </w:r>
      <w:r w:rsidR="00F63573" w:rsidRPr="003B334F">
        <w:rPr>
          <w:rFonts w:cstheme="minorHAnsi"/>
          <w:lang w:val="de-DE"/>
        </w:rPr>
        <w:t xml:space="preserve"> </w:t>
      </w:r>
      <w:r w:rsidR="002D6974" w:rsidRPr="003B334F">
        <w:rPr>
          <w:rFonts w:cstheme="minorHAnsi"/>
          <w:lang w:val="de-DE"/>
        </w:rPr>
        <w:t>„</w:t>
      </w:r>
      <w:r w:rsidR="002D6974" w:rsidRPr="003B334F">
        <w:rPr>
          <w:lang w:val="de-DE"/>
        </w:rPr>
        <w:t>Schaeffler Special Machinery wird auf der Messe seine eigenentwickelte Multimaterial-3D-Druckmaschine für die industrielle Fertigung präsentieren. Anhand von Musterteilen zeigt der Maschinenbauer der Schaeffler Gruppe auch deren vielfältige Anwendungspotenziale für Branchen wie Medizintechnik oder E-Mobilität auf. Mit dem erstmaligen Auftritt auf der Formnext belegt die Motion Technology Company</w:t>
      </w:r>
      <w:r w:rsidR="002D6974" w:rsidRPr="003B334F">
        <w:rPr>
          <w:color w:val="FF0000"/>
          <w:lang w:val="de-DE"/>
        </w:rPr>
        <w:t xml:space="preserve"> </w:t>
      </w:r>
      <w:r w:rsidR="002D6974" w:rsidRPr="003B334F">
        <w:rPr>
          <w:lang w:val="de-DE"/>
        </w:rPr>
        <w:t>das klare Ziel, sich langfristig als verlässlicher Technologiepartner im wachsenden Markt für Additive Fertigung zu etablieren</w:t>
      </w:r>
      <w:r w:rsidR="002E4032">
        <w:rPr>
          <w:lang w:val="de-DE"/>
        </w:rPr>
        <w:t>.</w:t>
      </w:r>
      <w:r w:rsidR="002D6974" w:rsidRPr="003B334F">
        <w:rPr>
          <w:lang w:val="de-DE"/>
        </w:rPr>
        <w:t>“</w:t>
      </w:r>
    </w:p>
    <w:p w14:paraId="2754B9BF" w14:textId="77777777" w:rsidR="002D6974" w:rsidRDefault="002D6974" w:rsidP="002D6974">
      <w:pPr>
        <w:spacing w:line="290" w:lineRule="exact"/>
        <w:rPr>
          <w:color w:val="000000"/>
          <w:lang w:val="de-DE"/>
        </w:rPr>
      </w:pPr>
    </w:p>
    <w:p w14:paraId="68826FB6" w14:textId="4650DDAB" w:rsidR="00FD723C" w:rsidRPr="002D6974" w:rsidRDefault="00FD723C" w:rsidP="002D6974">
      <w:pPr>
        <w:spacing w:line="290" w:lineRule="exact"/>
        <w:rPr>
          <w:color w:val="000000"/>
          <w:lang w:val="de-DE"/>
        </w:rPr>
      </w:pPr>
      <w:r w:rsidRPr="00FD723C">
        <w:rPr>
          <w:rFonts w:cstheme="minorHAnsi"/>
          <w:lang w:val="de-DE"/>
        </w:rPr>
        <w:t xml:space="preserve">Ein Großteil der Neuaussteller, die aus </w:t>
      </w:r>
      <w:r w:rsidRPr="002E4032">
        <w:rPr>
          <w:rFonts w:cstheme="minorHAnsi"/>
          <w:color w:val="auto"/>
          <w:lang w:val="de-DE"/>
        </w:rPr>
        <w:t xml:space="preserve">insgesamt </w:t>
      </w:r>
      <w:r w:rsidR="00AB592D" w:rsidRPr="002E4032">
        <w:rPr>
          <w:rFonts w:cstheme="minorHAnsi"/>
          <w:color w:val="auto"/>
          <w:lang w:val="de-DE"/>
        </w:rPr>
        <w:t>25</w:t>
      </w:r>
      <w:r w:rsidRPr="002E4032">
        <w:rPr>
          <w:rFonts w:cstheme="minorHAnsi"/>
          <w:color w:val="auto"/>
          <w:lang w:val="de-DE"/>
        </w:rPr>
        <w:t xml:space="preserve"> Nationen stammen</w:t>
      </w:r>
      <w:r w:rsidRPr="00FD723C">
        <w:rPr>
          <w:rFonts w:cstheme="minorHAnsi"/>
          <w:lang w:val="de-DE"/>
        </w:rPr>
        <w:t>, sind zudem in traditionellen Branchen beheimatet und bieten neben Industrie- und Softwarelösungen unter anderem auch Messtechnik sowie Automatisierungs- oder Engineering-Lösungen. Aber auch spezialisierte AM-Produkte wie neuartige 3D-Drucker und Materialien kommen dabei nicht zu kurz. Damit verspricht die Formnext 2024 bereits jetzt viele neue Lösungen und Anwendungen für zahlreiche Branchen, so dass Frankfurt vom 19. – 22.11.2024 wieder zum weltweiten Zentrum des 3D-Drucks und innovativer Lösungen für die Zukunft der industriellen Fertigung werden wird.</w:t>
      </w:r>
    </w:p>
    <w:p w14:paraId="6F0478A6" w14:textId="77777777" w:rsidR="00FD723C" w:rsidRPr="00FD723C" w:rsidRDefault="00FD723C" w:rsidP="00FD723C">
      <w:pPr>
        <w:spacing w:line="300" w:lineRule="atLeast"/>
        <w:rPr>
          <w:rFonts w:cstheme="minorHAnsi"/>
          <w:lang w:val="de-DE"/>
        </w:rPr>
      </w:pPr>
    </w:p>
    <w:p w14:paraId="37C5BEAF" w14:textId="07BE0907" w:rsidR="00467388" w:rsidRDefault="00FD723C" w:rsidP="00FD723C">
      <w:pPr>
        <w:rPr>
          <w:rFonts w:cstheme="minorHAnsi"/>
          <w:color w:val="000000"/>
        </w:rPr>
      </w:pPr>
      <w:proofErr w:type="spellStart"/>
      <w:r>
        <w:rPr>
          <w:rFonts w:cstheme="minorHAnsi"/>
          <w:color w:val="000000"/>
        </w:rPr>
        <w:t>Weitere</w:t>
      </w:r>
      <w:proofErr w:type="spellEnd"/>
      <w:r>
        <w:rPr>
          <w:rFonts w:cstheme="minorHAnsi"/>
          <w:color w:val="000000"/>
        </w:rPr>
        <w:t xml:space="preserve"> </w:t>
      </w:r>
      <w:proofErr w:type="spellStart"/>
      <w:r>
        <w:rPr>
          <w:rFonts w:cstheme="minorHAnsi"/>
          <w:color w:val="000000"/>
        </w:rPr>
        <w:t>Informationen</w:t>
      </w:r>
      <w:proofErr w:type="spellEnd"/>
      <w:r>
        <w:rPr>
          <w:rFonts w:cstheme="minorHAnsi"/>
          <w:color w:val="000000"/>
        </w:rPr>
        <w:t xml:space="preserve"> </w:t>
      </w:r>
      <w:proofErr w:type="spellStart"/>
      <w:r>
        <w:rPr>
          <w:rFonts w:cstheme="minorHAnsi"/>
          <w:color w:val="000000"/>
        </w:rPr>
        <w:t>unter</w:t>
      </w:r>
      <w:proofErr w:type="spellEnd"/>
      <w:r>
        <w:rPr>
          <w:rFonts w:cstheme="minorHAnsi"/>
          <w:color w:val="000000"/>
        </w:rPr>
        <w:t xml:space="preserve"> </w:t>
      </w:r>
      <w:hyperlink r:id="rId7" w:history="1">
        <w:r w:rsidRPr="005C2F1E">
          <w:rPr>
            <w:rStyle w:val="Hyperlink"/>
            <w:rFonts w:cstheme="minorHAnsi"/>
          </w:rPr>
          <w:t>formnext.com</w:t>
        </w:r>
      </w:hyperlink>
    </w:p>
    <w:bookmarkEnd w:id="4"/>
    <w:p w14:paraId="0668B2B8" w14:textId="77777777" w:rsidR="00FD723C" w:rsidRPr="005E3C63" w:rsidRDefault="00FD723C" w:rsidP="00FD723C"/>
    <w:tbl>
      <w:tblPr>
        <w:tblStyle w:val="MittlereListe1-Akzent3"/>
        <w:tblW w:w="0" w:type="auto"/>
        <w:tblInd w:w="142" w:type="dxa"/>
        <w:tblBorders>
          <w:top w:val="none" w:sz="0" w:space="0" w:color="auto"/>
          <w:bottom w:val="none" w:sz="0" w:space="0" w:color="auto"/>
        </w:tblBorders>
        <w:tblCellMar>
          <w:left w:w="0" w:type="dxa"/>
          <w:right w:w="0" w:type="dxa"/>
        </w:tblCellMar>
        <w:tblLook w:val="04A0" w:firstRow="1" w:lastRow="0" w:firstColumn="1" w:lastColumn="0" w:noHBand="0" w:noVBand="1"/>
      </w:tblPr>
      <w:tblGrid>
        <w:gridCol w:w="5953"/>
      </w:tblGrid>
      <w:tr w:rsidR="009A6630" w:rsidRPr="005E3C63" w14:paraId="4FD69B9A" w14:textId="77777777" w:rsidTr="009A6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bottom w:val="none" w:sz="0" w:space="0" w:color="auto"/>
            </w:tcBorders>
          </w:tcPr>
          <w:p w14:paraId="38312148" w14:textId="77777777" w:rsidR="009A6630" w:rsidRPr="005E3C63" w:rsidRDefault="009A6630" w:rsidP="009A6630">
            <w:pPr>
              <w:ind w:left="0"/>
            </w:pPr>
            <w:r w:rsidRPr="005E3C63">
              <w:rPr>
                <w:noProof/>
              </w:rPr>
              <w:drawing>
                <wp:inline distT="0" distB="0" distL="0" distR="0" wp14:anchorId="296ECBF8" wp14:editId="4F00CEB4">
                  <wp:extent cx="3391200" cy="226080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1200" cy="2260800"/>
                          </a:xfrm>
                          <a:prstGeom prst="rect">
                            <a:avLst/>
                          </a:prstGeom>
                        </pic:spPr>
                      </pic:pic>
                    </a:graphicData>
                  </a:graphic>
                </wp:inline>
              </w:drawing>
            </w:r>
          </w:p>
        </w:tc>
      </w:tr>
    </w:tbl>
    <w:tbl>
      <w:tblPr>
        <w:tblStyle w:val="BildunterschriftMF"/>
        <w:tblW w:w="0" w:type="auto"/>
        <w:tblInd w:w="142" w:type="dxa"/>
        <w:tblCellMar>
          <w:top w:w="113" w:type="dxa"/>
          <w:left w:w="0" w:type="dxa"/>
          <w:right w:w="0" w:type="dxa"/>
        </w:tblCellMar>
        <w:tblLook w:val="04A0" w:firstRow="1" w:lastRow="0" w:firstColumn="1" w:lastColumn="0" w:noHBand="0" w:noVBand="1"/>
      </w:tblPr>
      <w:tblGrid>
        <w:gridCol w:w="5953"/>
      </w:tblGrid>
      <w:tr w:rsidR="00A3041E" w:rsidRPr="0092109F" w14:paraId="0FA86FF7" w14:textId="77777777" w:rsidTr="006241DE">
        <w:tc>
          <w:tcPr>
            <w:tcW w:w="5953" w:type="dxa"/>
          </w:tcPr>
          <w:p w14:paraId="771C319E" w14:textId="31D284E6" w:rsidR="00A3041E" w:rsidRPr="00652506" w:rsidRDefault="00652506" w:rsidP="00C85550">
            <w:pPr>
              <w:pStyle w:val="Imagecaption"/>
              <w:rPr>
                <w:lang w:val="de-DE"/>
              </w:rPr>
            </w:pPr>
            <w:r w:rsidRPr="00652506">
              <w:rPr>
                <w:lang w:val="de-DE"/>
              </w:rPr>
              <w:t>Eindrücke von der Formnext 2023</w:t>
            </w:r>
            <w:r w:rsidR="00C137BE">
              <w:rPr>
                <w:lang w:val="de-DE"/>
              </w:rPr>
              <w:t>;</w:t>
            </w:r>
            <w:r w:rsidRPr="00652506">
              <w:rPr>
                <w:lang w:val="de-DE"/>
              </w:rPr>
              <w:t xml:space="preserve"> Copyright Mesago/ Mathias </w:t>
            </w:r>
            <w:proofErr w:type="spellStart"/>
            <w:r w:rsidRPr="00652506">
              <w:rPr>
                <w:lang w:val="de-DE"/>
              </w:rPr>
              <w:t>Kutt</w:t>
            </w:r>
            <w:proofErr w:type="spellEnd"/>
          </w:p>
        </w:tc>
      </w:tr>
    </w:tbl>
    <w:p w14:paraId="0A154984" w14:textId="129FC930" w:rsidR="007B2F67" w:rsidRDefault="00A6749A" w:rsidP="00A15BC8">
      <w:pPr>
        <w:pStyle w:val="Continuoustext"/>
        <w:rPr>
          <w:lang w:val="en-GB"/>
        </w:rPr>
      </w:pPr>
      <w:bookmarkStart w:id="7" w:name="VADatum"/>
      <w:bookmarkEnd w:id="7"/>
      <w:proofErr w:type="spellStart"/>
      <w:r>
        <w:rPr>
          <w:lang w:val="en-GB"/>
        </w:rPr>
        <w:t>Formnext</w:t>
      </w:r>
      <w:proofErr w:type="spellEnd"/>
    </w:p>
    <w:p w14:paraId="6DB1F869" w14:textId="52F02316" w:rsidR="00A15BC8" w:rsidRPr="005A13EF" w:rsidRDefault="00281D02" w:rsidP="00A15BC8">
      <w:pPr>
        <w:pStyle w:val="Continuoustext"/>
        <w:rPr>
          <w:lang w:val="en-US"/>
        </w:rPr>
      </w:pPr>
      <w:r w:rsidRPr="005A13EF">
        <w:rPr>
          <w:lang w:val="en-US"/>
        </w:rPr>
        <w:t>International</w:t>
      </w:r>
      <w:r w:rsidR="00221135" w:rsidRPr="005A13EF">
        <w:rPr>
          <w:lang w:val="en-US"/>
        </w:rPr>
        <w:t xml:space="preserve"> exhibition </w:t>
      </w:r>
      <w:r w:rsidR="00A6749A">
        <w:rPr>
          <w:lang w:val="en-US"/>
        </w:rPr>
        <w:t>and convention on the next generation of manufacturing technologies</w:t>
      </w:r>
    </w:p>
    <w:p w14:paraId="5F93BB78" w14:textId="33854A09" w:rsidR="00C56C0A" w:rsidRPr="00FB12B8" w:rsidRDefault="00FB12B8" w:rsidP="00673621">
      <w:pPr>
        <w:pStyle w:val="Continuoustext"/>
      </w:pPr>
      <w:r w:rsidRPr="00FB12B8">
        <w:lastRenderedPageBreak/>
        <w:t>Die</w:t>
      </w:r>
      <w:r w:rsidR="007B2F67" w:rsidRPr="00FB12B8">
        <w:t xml:space="preserve"> </w:t>
      </w:r>
      <w:r w:rsidR="00A6749A" w:rsidRPr="00FB12B8">
        <w:t>Formnext</w:t>
      </w:r>
      <w:r w:rsidR="00281D02" w:rsidRPr="00FB12B8">
        <w:t xml:space="preserve"> </w:t>
      </w:r>
      <w:r w:rsidRPr="00FB12B8">
        <w:t>findet statt vom</w:t>
      </w:r>
      <w:r w:rsidR="007B2F67" w:rsidRPr="00FB12B8">
        <w:t xml:space="preserve"> </w:t>
      </w:r>
      <w:r w:rsidR="00A6749A" w:rsidRPr="00FB12B8">
        <w:t>19</w:t>
      </w:r>
      <w:r w:rsidRPr="00FB12B8">
        <w:t>.</w:t>
      </w:r>
      <w:r w:rsidR="00A6749A" w:rsidRPr="00FB12B8">
        <w:t xml:space="preserve"> </w:t>
      </w:r>
      <w:r>
        <w:t>-</w:t>
      </w:r>
      <w:r w:rsidR="00281D02" w:rsidRPr="00FB12B8">
        <w:t xml:space="preserve"> </w:t>
      </w:r>
      <w:r w:rsidR="00A6749A" w:rsidRPr="00FB12B8">
        <w:t>22</w:t>
      </w:r>
      <w:r>
        <w:t>.</w:t>
      </w:r>
      <w:r w:rsidR="00281D02" w:rsidRPr="00FB12B8">
        <w:t xml:space="preserve"> </w:t>
      </w:r>
      <w:r w:rsidR="00A6749A" w:rsidRPr="00FB12B8">
        <w:t>November</w:t>
      </w:r>
      <w:r w:rsidR="00281D02" w:rsidRPr="00FB12B8">
        <w:t xml:space="preserve"> 2024</w:t>
      </w:r>
      <w:r w:rsidR="007B2F67" w:rsidRPr="00FB12B8">
        <w:t>.</w:t>
      </w:r>
    </w:p>
    <w:p w14:paraId="0A9F4FEA" w14:textId="54E35388" w:rsidR="00C56C0A" w:rsidRPr="005E3C63" w:rsidRDefault="007B2F67" w:rsidP="002757C9">
      <w:pPr>
        <w:pStyle w:val="berschrift4"/>
      </w:pPr>
      <w:bookmarkStart w:id="8" w:name="hinweisueberschrift"/>
      <w:bookmarkStart w:id="9" w:name="Presseueberschrift"/>
      <w:bookmarkEnd w:id="8"/>
      <w:bookmarkEnd w:id="9"/>
      <w:proofErr w:type="spellStart"/>
      <w:r w:rsidRPr="007B2F67">
        <w:t>Press</w:t>
      </w:r>
      <w:r w:rsidR="00F4676F">
        <w:t>e</w:t>
      </w:r>
      <w:r w:rsidRPr="007B2F67">
        <w:t>information</w:t>
      </w:r>
      <w:r w:rsidR="00F4676F">
        <w:t>en</w:t>
      </w:r>
      <w:proofErr w:type="spellEnd"/>
      <w:r w:rsidRPr="007B2F67">
        <w:t xml:space="preserve"> </w:t>
      </w:r>
      <w:r w:rsidR="00F4676F">
        <w:t>u</w:t>
      </w:r>
      <w:r w:rsidRPr="007B2F67">
        <w:t xml:space="preserve">nd </w:t>
      </w:r>
      <w:proofErr w:type="spellStart"/>
      <w:r w:rsidR="00F4676F">
        <w:t>Foto</w:t>
      </w:r>
      <w:r w:rsidRPr="007B2F67">
        <w:t>material</w:t>
      </w:r>
      <w:proofErr w:type="spellEnd"/>
      <w:r w:rsidRPr="007B2F67">
        <w:t>:</w:t>
      </w:r>
    </w:p>
    <w:bookmarkStart w:id="10" w:name="Journalisten"/>
    <w:bookmarkEnd w:id="10"/>
    <w:p w14:paraId="5425FFAB" w14:textId="4B3F1E4D" w:rsidR="00A6749A" w:rsidRPr="005E3C63" w:rsidRDefault="00A6749A" w:rsidP="003F716F">
      <w:pPr>
        <w:pStyle w:val="Continuoustext"/>
        <w:rPr>
          <w:lang w:val="en-GB"/>
        </w:rPr>
      </w:pPr>
      <w:r>
        <w:fldChar w:fldCharType="begin"/>
      </w:r>
      <w:r w:rsidRPr="00476343">
        <w:rPr>
          <w:lang w:val="en-US"/>
        </w:rPr>
        <w:instrText xml:space="preserve"> HYPERLINK "https://formnext.mesago.com/frankfurt/de/presse.html" </w:instrText>
      </w:r>
      <w:r>
        <w:fldChar w:fldCharType="separate"/>
      </w:r>
      <w:hyperlink r:id="rId9" w:history="1">
        <w:r w:rsidR="00FB12B8">
          <w:rPr>
            <w:rStyle w:val="Hyperlink"/>
          </w:rPr>
          <w:t>Presse - Formnext</w:t>
        </w:r>
      </w:hyperlink>
      <w:r>
        <w:fldChar w:fldCharType="end"/>
      </w:r>
    </w:p>
    <w:p w14:paraId="78A8F9D4" w14:textId="65D7A0F7" w:rsidR="00C56C0A" w:rsidRPr="00C36763" w:rsidRDefault="00C06975" w:rsidP="002757C9">
      <w:pPr>
        <w:pStyle w:val="berschrift4"/>
        <w:rPr>
          <w:lang w:val="de-DE"/>
        </w:rPr>
      </w:pPr>
      <w:bookmarkStart w:id="11" w:name="Netzueberschrift"/>
      <w:bookmarkEnd w:id="11"/>
      <w:r w:rsidRPr="00C36763">
        <w:rPr>
          <w:lang w:val="de-DE"/>
        </w:rPr>
        <w:t xml:space="preserve">Links </w:t>
      </w:r>
      <w:r w:rsidR="00556BF0" w:rsidRPr="00C36763">
        <w:rPr>
          <w:lang w:val="de-DE"/>
        </w:rPr>
        <w:t>zu den</w:t>
      </w:r>
      <w:r w:rsidRPr="00C36763">
        <w:rPr>
          <w:lang w:val="de-DE"/>
        </w:rPr>
        <w:t xml:space="preserve"> </w:t>
      </w:r>
      <w:r w:rsidR="00556BF0" w:rsidRPr="00C36763">
        <w:rPr>
          <w:lang w:val="de-DE"/>
        </w:rPr>
        <w:t>W</w:t>
      </w:r>
      <w:r w:rsidRPr="00C36763">
        <w:rPr>
          <w:lang w:val="de-DE"/>
        </w:rPr>
        <w:t>ebs</w:t>
      </w:r>
      <w:r w:rsidR="00556BF0" w:rsidRPr="00C36763">
        <w:rPr>
          <w:lang w:val="de-DE"/>
        </w:rPr>
        <w:t>ei</w:t>
      </w:r>
      <w:r w:rsidRPr="00C36763">
        <w:rPr>
          <w:lang w:val="de-DE"/>
        </w:rPr>
        <w:t>te</w:t>
      </w:r>
      <w:r w:rsidR="00556BF0" w:rsidRPr="00C36763">
        <w:rPr>
          <w:lang w:val="de-DE"/>
        </w:rPr>
        <w:t>n</w:t>
      </w:r>
      <w:r w:rsidR="009045C6" w:rsidRPr="00C36763">
        <w:rPr>
          <w:lang w:val="de-DE"/>
        </w:rPr>
        <w:t>:</w:t>
      </w:r>
    </w:p>
    <w:bookmarkStart w:id="12" w:name="Netz"/>
    <w:bookmarkEnd w:id="12"/>
    <w:p w14:paraId="05852491" w14:textId="61ABB6DF" w:rsidR="00732920" w:rsidRPr="0092109F" w:rsidRDefault="00FB12B8" w:rsidP="00476343">
      <w:pPr>
        <w:pStyle w:val="Continuoustext"/>
        <w:rPr>
          <w:lang w:val="en-US"/>
        </w:rPr>
      </w:pPr>
      <w:r>
        <w:fldChar w:fldCharType="begin"/>
      </w:r>
      <w:r w:rsidRPr="0092109F">
        <w:rPr>
          <w:lang w:val="en-US"/>
        </w:rPr>
        <w:instrText xml:space="preserve"> HYPERLINK "https://formnext.mesago.com/events/de.html" </w:instrText>
      </w:r>
      <w:r>
        <w:fldChar w:fldCharType="separate"/>
      </w:r>
      <w:r w:rsidRPr="0092109F">
        <w:rPr>
          <w:rStyle w:val="Hyperlink"/>
          <w:lang w:val="en-US"/>
        </w:rPr>
        <w:t>Formnext – Hub for Additive Manufacturing</w:t>
      </w:r>
      <w:r>
        <w:fldChar w:fldCharType="end"/>
      </w:r>
      <w:r w:rsidR="00556BF0" w:rsidRPr="0092109F">
        <w:rPr>
          <w:color w:val="auto"/>
          <w:lang w:val="en-US"/>
        </w:rPr>
        <w:br/>
      </w:r>
      <w:hyperlink r:id="rId10" w:history="1">
        <w:r w:rsidR="00476343" w:rsidRPr="0092109F">
          <w:rPr>
            <w:rStyle w:val="Hyperlink"/>
            <w:lang w:val="en-US"/>
          </w:rPr>
          <w:t>https://twitter.com/formnext_expo</w:t>
        </w:r>
      </w:hyperlink>
      <w:r w:rsidR="003F716F" w:rsidRPr="0092109F">
        <w:rPr>
          <w:color w:val="auto"/>
          <w:lang w:val="en-US"/>
        </w:rPr>
        <w:br/>
      </w:r>
      <w:r w:rsidR="00C43B5A">
        <w:fldChar w:fldCharType="begin"/>
      </w:r>
      <w:r w:rsidR="00C43B5A" w:rsidRPr="0092109F">
        <w:rPr>
          <w:lang w:val="en-US"/>
        </w:rPr>
        <w:instrText>"https://www.facebook.com/formnext"</w:instrText>
      </w:r>
      <w:r w:rsidR="00C43B5A">
        <w:fldChar w:fldCharType="separate"/>
      </w:r>
      <w:r w:rsidR="00476343" w:rsidRPr="0092109F">
        <w:rPr>
          <w:rStyle w:val="Hyperlink"/>
          <w:lang w:val="en-US"/>
        </w:rPr>
        <w:t>https://www.facebook.com/formnext</w:t>
      </w:r>
      <w:r w:rsidR="00C43B5A">
        <w:rPr>
          <w:rStyle w:val="Hyperlink"/>
          <w:lang w:val="en-US"/>
        </w:rPr>
        <w:fldChar w:fldCharType="end"/>
      </w:r>
      <w:r w:rsidR="00476343" w:rsidRPr="0092109F">
        <w:rPr>
          <w:color w:val="auto"/>
          <w:lang w:val="en-US"/>
        </w:rPr>
        <w:br/>
      </w:r>
      <w:hyperlink r:id="rId11" w:history="1">
        <w:r w:rsidR="00476343" w:rsidRPr="0092109F">
          <w:rPr>
            <w:rStyle w:val="Hyperlink"/>
            <w:lang w:val="en-US"/>
          </w:rPr>
          <w:t>https://www.linkedin.com/showcase/formnext</w:t>
        </w:r>
      </w:hyperlink>
      <w:r w:rsidR="00476343" w:rsidRPr="0092109F">
        <w:rPr>
          <w:color w:val="auto"/>
          <w:lang w:val="en-US"/>
        </w:rPr>
        <w:br/>
      </w:r>
      <w:hyperlink r:id="rId12" w:history="1">
        <w:r w:rsidR="00476343" w:rsidRPr="0092109F">
          <w:rPr>
            <w:rStyle w:val="Hyperlink"/>
            <w:lang w:val="en-US"/>
          </w:rPr>
          <w:t>https://www.instagram.com/formnext/</w:t>
        </w:r>
      </w:hyperlink>
    </w:p>
    <w:p w14:paraId="5FD88D8A" w14:textId="77777777" w:rsidR="003F716F" w:rsidRPr="0092109F" w:rsidRDefault="003F716F" w:rsidP="003F716F">
      <w:pPr>
        <w:pStyle w:val="xGaplogogram"/>
        <w:rPr>
          <w:lang w:val="en-US"/>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FB12B8" w:rsidRPr="00D010CB" w14:paraId="495A08E9" w14:textId="77777777" w:rsidTr="00CC3630">
        <w:tc>
          <w:tcPr>
            <w:tcW w:w="5000" w:type="pct"/>
            <w:tcMar>
              <w:left w:w="142" w:type="dxa"/>
              <w:right w:w="0" w:type="dxa"/>
            </w:tcMar>
          </w:tcPr>
          <w:p w14:paraId="156B1D91" w14:textId="77777777" w:rsidR="00FB12B8" w:rsidRPr="0092109F" w:rsidRDefault="00FB12B8" w:rsidP="00CC3630">
            <w:pPr>
              <w:pStyle w:val="Logogram"/>
              <w:rPr>
                <w:lang w:val="en-US"/>
              </w:rPr>
            </w:pPr>
            <w:r>
              <w:rPr>
                <w:noProof/>
              </w:rPr>
              <w:drawing>
                <wp:anchor distT="0" distB="0" distL="114300" distR="114300" simplePos="0" relativeHeight="251659264" behindDoc="0" locked="0" layoutInCell="1" allowOverlap="1" wp14:anchorId="726296FA" wp14:editId="3D09EE96">
                  <wp:simplePos x="0" y="0"/>
                  <wp:positionH relativeFrom="column">
                    <wp:posOffset>6985</wp:posOffset>
                  </wp:positionH>
                  <wp:positionV relativeFrom="paragraph">
                    <wp:posOffset>27305</wp:posOffset>
                  </wp:positionV>
                  <wp:extent cx="1438275" cy="466725"/>
                  <wp:effectExtent l="0" t="0" r="9525" b="952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a:extLst>
                              <a:ext uri="{28A0092B-C50C-407E-A947-70E740481C1C}">
                                <a14:useLocalDpi xmlns:a14="http://schemas.microsoft.com/office/drawing/2010/main" val="0"/>
                              </a:ext>
                            </a:extLst>
                          </a:blip>
                          <a:stretch>
                            <a:fillRect/>
                          </a:stretch>
                        </pic:blipFill>
                        <pic:spPr>
                          <a:xfrm>
                            <a:off x="0" y="0"/>
                            <a:ext cx="1438275" cy="466725"/>
                          </a:xfrm>
                          <a:prstGeom prst="rect">
                            <a:avLst/>
                          </a:prstGeom>
                        </pic:spPr>
                      </pic:pic>
                    </a:graphicData>
                  </a:graphic>
                </wp:anchor>
              </w:drawing>
            </w:r>
          </w:p>
        </w:tc>
      </w:tr>
      <w:tr w:rsidR="00FB12B8" w:rsidRPr="0092109F" w14:paraId="787F28FD" w14:textId="77777777" w:rsidTr="00CC3630">
        <w:tc>
          <w:tcPr>
            <w:tcW w:w="5000" w:type="pct"/>
          </w:tcPr>
          <w:p w14:paraId="1E14A631" w14:textId="77777777" w:rsidR="00FB12B8" w:rsidRPr="00AF131B" w:rsidRDefault="00FB12B8" w:rsidP="00CC3630">
            <w:pPr>
              <w:pStyle w:val="Contact"/>
              <w:rPr>
                <w:lang w:val="de-DE"/>
              </w:rPr>
            </w:pPr>
            <w:r w:rsidRPr="00AF131B">
              <w:rPr>
                <w:lang w:val="de-DE"/>
              </w:rPr>
              <w:t>Ihr Kontakt:</w:t>
            </w:r>
          </w:p>
          <w:p w14:paraId="19386D96" w14:textId="77777777" w:rsidR="00FB12B8" w:rsidRPr="00AF131B" w:rsidRDefault="00FB12B8" w:rsidP="00CC3630">
            <w:pPr>
              <w:pStyle w:val="Continuoustext"/>
            </w:pPr>
            <w:r w:rsidRPr="00AF131B">
              <w:t>Vineeta Manglani</w:t>
            </w:r>
            <w:r w:rsidRPr="00AF131B">
              <w:br/>
              <w:t>Telefon: +49 711 61946-297</w:t>
            </w:r>
            <w:r w:rsidRPr="00AF131B">
              <w:br/>
              <w:t>Vineeta.Manglani@mesago.com</w:t>
            </w:r>
          </w:p>
          <w:p w14:paraId="24D0C76B" w14:textId="7A076140" w:rsidR="00FB12B8" w:rsidRPr="000A655B" w:rsidRDefault="00FB12B8" w:rsidP="00CC3630">
            <w:pPr>
              <w:pStyle w:val="Continuoustext"/>
            </w:pPr>
            <w:r>
              <w:t>Mesago Messe Frankfurt GmbH</w:t>
            </w:r>
            <w:r w:rsidRPr="000A655B">
              <w:br/>
            </w:r>
            <w:r>
              <w:t>Rotebühlstraße 83 -85</w:t>
            </w:r>
            <w:r w:rsidRPr="000A655B">
              <w:br/>
            </w:r>
            <w:r>
              <w:t>70178 Stuttgart</w:t>
            </w:r>
            <w:r>
              <w:br/>
            </w:r>
            <w:hyperlink r:id="rId14" w:history="1">
              <w:r w:rsidRPr="005855F0">
                <w:rPr>
                  <w:rStyle w:val="Hyperlink"/>
                </w:rPr>
                <w:t>www.mesago.com</w:t>
              </w:r>
            </w:hyperlink>
          </w:p>
        </w:tc>
      </w:tr>
    </w:tbl>
    <w:p w14:paraId="2CF77EE6" w14:textId="18198A64" w:rsidR="001C5B10" w:rsidRDefault="001C5B10" w:rsidP="001C5B10">
      <w:pPr>
        <w:pStyle w:val="berschrift4"/>
        <w:rPr>
          <w:rFonts w:eastAsia="Times New Roman"/>
          <w:lang w:val="de-DE"/>
        </w:rPr>
      </w:pPr>
      <w:r w:rsidRPr="001C5B10">
        <w:rPr>
          <w:rFonts w:eastAsia="Times New Roman"/>
          <w:lang w:val="de-DE"/>
        </w:rPr>
        <w:t xml:space="preserve">Hintergrundinformation </w:t>
      </w:r>
      <w:proofErr w:type="spellStart"/>
      <w:r w:rsidRPr="001C5B10">
        <w:rPr>
          <w:rFonts w:eastAsia="Times New Roman"/>
          <w:lang w:val="de-DE"/>
        </w:rPr>
        <w:t>Formnext</w:t>
      </w:r>
      <w:proofErr w:type="spellEnd"/>
      <w:r w:rsidRPr="001C5B10">
        <w:rPr>
          <w:rFonts w:eastAsia="Times New Roman"/>
          <w:lang w:val="de-DE"/>
        </w:rPr>
        <w:t xml:space="preserve">  </w:t>
      </w:r>
      <w:r>
        <w:rPr>
          <w:rFonts w:eastAsia="Times New Roman"/>
          <w:lang w:val="de-DE"/>
        </w:rPr>
        <w:br/>
      </w:r>
      <w:proofErr w:type="spellStart"/>
      <w:r w:rsidRPr="001C5B10">
        <w:rPr>
          <w:rFonts w:eastAsia="Times New Roman"/>
          <w:b w:val="0"/>
          <w:bCs/>
          <w:lang w:val="de-DE"/>
        </w:rPr>
        <w:t>Formnext</w:t>
      </w:r>
      <w:proofErr w:type="spellEnd"/>
      <w:r w:rsidRPr="001C5B10">
        <w:rPr>
          <w:rFonts w:eastAsia="Times New Roman"/>
          <w:b w:val="0"/>
          <w:bCs/>
          <w:lang w:val="de-DE"/>
        </w:rPr>
        <w:t xml:space="preserve"> ist der Hub für Additive Manufacturing, industriellen 3D-Druck und die nächste Generation intelligenter industrieller Fertigungs- und Herstellungsverfahren. Neben dem jährlichen Highlight, der Messe in Frankfurt, bieten wir unseren Kunden weltweit eine Vielzahl relevanter Einblicke, Informationen und Events rund um die Additive Fertigung sowie den vor- und nachgelagerten Prozesseschritten. Veranstalter der Formnext ist die Mesago Messe Frankfurt GmbH. (</w:t>
      </w:r>
      <w:hyperlink r:id="rId15" w:history="1">
        <w:r w:rsidRPr="001C5B10">
          <w:rPr>
            <w:rStyle w:val="Hyperlink"/>
            <w:rFonts w:eastAsia="Times New Roman"/>
            <w:b w:val="0"/>
            <w:bCs/>
            <w:lang w:val="de-DE"/>
          </w:rPr>
          <w:t>formnext.de</w:t>
        </w:r>
      </w:hyperlink>
      <w:r w:rsidRPr="001C5B10">
        <w:rPr>
          <w:rFonts w:eastAsia="Times New Roman"/>
          <w:b w:val="0"/>
          <w:bCs/>
          <w:lang w:val="de-DE"/>
        </w:rPr>
        <w:t>)</w:t>
      </w:r>
    </w:p>
    <w:p w14:paraId="415458F0" w14:textId="636ECE91" w:rsidR="00FB12B8" w:rsidRPr="00E56597" w:rsidRDefault="00FB12B8" w:rsidP="00FB12B8">
      <w:pPr>
        <w:pStyle w:val="berschrift4"/>
        <w:rPr>
          <w:rFonts w:eastAsia="Times New Roman"/>
          <w:lang w:val="de-DE"/>
        </w:rPr>
      </w:pPr>
      <w:r w:rsidRPr="00E56597">
        <w:rPr>
          <w:rFonts w:eastAsia="Times New Roman"/>
          <w:lang w:val="de-DE"/>
        </w:rPr>
        <w:t>Hintergrundinformation Mesago Messe Frankfurt GmbH</w:t>
      </w:r>
    </w:p>
    <w:p w14:paraId="5BE4BFBC" w14:textId="77777777" w:rsidR="00FB12B8" w:rsidRPr="00AF131B" w:rsidRDefault="00FB12B8" w:rsidP="00FB12B8">
      <w:pPr>
        <w:rPr>
          <w:rFonts w:ascii="Arial" w:hAnsi="Arial" w:cs="Arial"/>
          <w:lang w:val="de-DE"/>
        </w:rPr>
      </w:pPr>
      <w:r w:rsidRPr="00AF131B">
        <w:rPr>
          <w:rFonts w:ascii="Arial" w:hAnsi="Arial" w:cs="Arial"/>
          <w:lang w:val="de-DE"/>
        </w:rPr>
        <w:t>Mesago mit Sitz in Stuttgart wurde 1982 gegründet und ist Veranstalter fokussierter Messen, Kongresse und Seminare mit Schwerpunkt auf Technologie. Das Unternehmen gehört zur Messe Frankfurt Group. Mesago agiert international, messeplatzunabhängig und veranstaltet pro Jahr mit 150 Mitarbeitenden Messen und Kongresse für mehr als 3.300 Aussteller und über 110.000 Fachbesucher, Kongressteilnehmer und Referenten. Zahlreiche Verbände, Verlage, wissenschaftliche Institute und Universitäten sind als ideeller Träger, Mitveranstalter und Partner aufs Engste mit Mesago-Veranstaltungen verbunden. (</w:t>
      </w:r>
      <w:hyperlink r:id="rId16" w:history="1">
        <w:r w:rsidRPr="00AF131B">
          <w:rPr>
            <w:rStyle w:val="Hyperlink"/>
            <w:rFonts w:cs="Arial"/>
            <w:lang w:val="de-DE"/>
          </w:rPr>
          <w:t>mesago.com</w:t>
        </w:r>
      </w:hyperlink>
      <w:r w:rsidRPr="00AF131B">
        <w:rPr>
          <w:rFonts w:ascii="Arial" w:hAnsi="Arial" w:cs="Arial"/>
          <w:lang w:val="de-DE"/>
        </w:rPr>
        <w:t>)</w:t>
      </w:r>
    </w:p>
    <w:p w14:paraId="719C7340" w14:textId="77777777" w:rsidR="00FB12B8" w:rsidRPr="00AF131B" w:rsidRDefault="00FB12B8" w:rsidP="00FB12B8">
      <w:pPr>
        <w:pStyle w:val="berschrift4"/>
        <w:rPr>
          <w:rFonts w:eastAsia="Times New Roman"/>
          <w:lang w:val="de-DE"/>
        </w:rPr>
      </w:pPr>
      <w:r w:rsidRPr="00AF131B">
        <w:rPr>
          <w:rFonts w:eastAsia="Times New Roman"/>
          <w:lang w:val="de-DE"/>
        </w:rPr>
        <w:lastRenderedPageBreak/>
        <w:t>Hintergrundinformation Messe Frankfurt</w:t>
      </w:r>
    </w:p>
    <w:p w14:paraId="19FE43EE" w14:textId="77777777" w:rsidR="00FB12B8" w:rsidRPr="00AF131B" w:rsidRDefault="00FB12B8" w:rsidP="00FB12B8">
      <w:pPr>
        <w:pStyle w:val="Continuoustext"/>
      </w:pPr>
      <w:r>
        <w:fldChar w:fldCharType="begin"/>
      </w:r>
      <w:r>
        <w:instrText xml:space="preserve"> HYPERLINK "http://</w:instrText>
      </w:r>
      <w:r w:rsidRPr="00AF131B">
        <w:instrText>www.messefrankfurt.com/hintergrundinformation</w:instrText>
      </w:r>
    </w:p>
    <w:p w14:paraId="4A80C7AB" w14:textId="77777777" w:rsidR="00FB12B8" w:rsidRPr="005F4834" w:rsidRDefault="00FB12B8" w:rsidP="00FB12B8">
      <w:pPr>
        <w:pStyle w:val="Continuoustext"/>
        <w:rPr>
          <w:rStyle w:val="Hyperlink"/>
        </w:rPr>
      </w:pPr>
      <w:r>
        <w:instrText xml:space="preserve">" </w:instrText>
      </w:r>
      <w:r>
        <w:fldChar w:fldCharType="separate"/>
      </w:r>
      <w:r w:rsidRPr="005F4834">
        <w:rPr>
          <w:rStyle w:val="Hyperlink"/>
        </w:rPr>
        <w:t>www.messefrankfurt.com/hintergrundinformation</w:t>
      </w:r>
    </w:p>
    <w:p w14:paraId="4978CC87" w14:textId="77777777" w:rsidR="00FB12B8" w:rsidRPr="00AF131B" w:rsidRDefault="00FB12B8" w:rsidP="00FB12B8">
      <w:pPr>
        <w:pStyle w:val="berschrift4"/>
        <w:rPr>
          <w:rFonts w:eastAsia="Times New Roman"/>
          <w:lang w:val="de-DE"/>
        </w:rPr>
      </w:pPr>
      <w:r>
        <w:fldChar w:fldCharType="end"/>
      </w:r>
      <w:r>
        <w:rPr>
          <w:rFonts w:eastAsia="Times New Roman"/>
          <w:lang w:val="de-DE"/>
        </w:rPr>
        <w:t>Nachhaltigkeit</w:t>
      </w:r>
      <w:r w:rsidRPr="00AF131B">
        <w:rPr>
          <w:rFonts w:eastAsia="Times New Roman"/>
          <w:lang w:val="de-DE"/>
        </w:rPr>
        <w:t xml:space="preserve"> Messe Frankfurt</w:t>
      </w:r>
    </w:p>
    <w:p w14:paraId="3A4B35FA" w14:textId="77777777" w:rsidR="00FB12B8" w:rsidRPr="00C7027D" w:rsidRDefault="0092109F" w:rsidP="00FB12B8">
      <w:pPr>
        <w:pStyle w:val="Continuoustext"/>
      </w:pPr>
      <w:hyperlink r:id="rId17" w:history="1">
        <w:r w:rsidR="00FB12B8" w:rsidRPr="00C7027D">
          <w:rPr>
            <w:rStyle w:val="Hyperlink"/>
          </w:rPr>
          <w:t>www.messefrankfurt.com/sustainability-information</w:t>
        </w:r>
      </w:hyperlink>
    </w:p>
    <w:p w14:paraId="2F2E89B5" w14:textId="366350FA" w:rsidR="00B36757" w:rsidRPr="00837FAB" w:rsidRDefault="00837FAB" w:rsidP="00837FAB">
      <w:pPr>
        <w:pStyle w:val="Continuoustext"/>
        <w:rPr>
          <w:b/>
          <w:bCs/>
        </w:rPr>
      </w:pPr>
      <w:r w:rsidRPr="00837FAB">
        <w:rPr>
          <w:b/>
          <w:bCs/>
        </w:rPr>
        <w:t>Hintergrundinformation AG Additive Manufacturing im VDMA e. V. (ideeller Träger der Formnext)</w:t>
      </w:r>
      <w:r>
        <w:rPr>
          <w:b/>
          <w:bCs/>
        </w:rPr>
        <w:br/>
      </w:r>
      <w:r w:rsidRPr="00837FAB">
        <w:t xml:space="preserve">In der Arbeitsgemeinschaft Additive Manufacturing arbeiten rund 200 Unternehmen und Forschungsinstitute unter dem Dach des Verbands Deutscher Maschinen- und Anlagenbau (VDMA) zusammen. Anlagenbauer, Zulieferer von Komponenten und Materialien, industrielle Anwender aus dem Metall- und Kunststoffbereich, Dienstleister aus Software, Fertigung und Veredelung sowie Forscher verfolgen gemeinsam ein Ziel: Die Industrialisierung additiver Fertigungsverfahren. </w:t>
      </w:r>
      <w:r w:rsidRPr="00837FAB">
        <w:rPr>
          <w:lang w:val="en-US"/>
        </w:rPr>
        <w:t>(am.vdma.org)</w:t>
      </w:r>
    </w:p>
    <w:sectPr w:rsidR="00B36757" w:rsidRPr="00837F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75CE"/>
    <w:multiLevelType w:val="hybridMultilevel"/>
    <w:tmpl w:val="7CD0AAA4"/>
    <w:lvl w:ilvl="0" w:tplc="9CB421A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2779599"/>
  </wne:recipientData>
  <wne:recipientData>
    <wne:active wne:val="0"/>
    <wne:hash wne:val="-354236343"/>
  </wne:recipientData>
  <wne:recipientData>
    <wne:active wne:val="1"/>
    <wne:hash wne:val="-576459304"/>
  </wne:recipientData>
  <wne:recipientData>
    <wne:active wne:val="1"/>
    <wne:hash wne:val="22867296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
    <w:addressFieldName w:val="EMailAdresse"/>
    <w:mailSubject w:val="Messe Frankfurt Presseinfo Test 11_V5 Automechanika Paace Mexico City"/>
    <w:activeRecord w:val="3"/>
    <w:odso>
      <w:udl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de-DE"/>
      </w:fieldMapData>
      <w:fieldMapData>
        <w:type w:val="dbColumn"/>
        <w:name w:val="Anrede"/>
        <w:mappedName w:val="Anrede"/>
        <w:column w:val="0"/>
        <w:lid w:val="de-DE"/>
      </w:fieldMapData>
      <w:fieldMapData>
        <w:type w:val="dbColumn"/>
        <w:name w:val="Vorname"/>
        <w:mappedName w:val="Vorname"/>
        <w:column w:val="1"/>
        <w:lid w:val="de-DE"/>
      </w:fieldMapData>
      <w:fieldMapData>
        <w:column w:val="0"/>
        <w:lid w:val="de-DE"/>
      </w:fieldMapData>
      <w:fieldMapData>
        <w:type w:val="dbColumn"/>
        <w:name w:val="Nachname"/>
        <w:mappedName w:val="Nachname"/>
        <w:column w:val="2"/>
        <w:lid w:val="de-DE"/>
      </w:fieldMapData>
      <w:fieldMapData>
        <w:column w:val="0"/>
        <w:lid w:val="de-DE"/>
      </w:fieldMapData>
      <w:fieldMapData>
        <w:column w:val="0"/>
        <w:lid w:val="de-DE"/>
      </w:fieldMapData>
      <w:fieldMapData>
        <w:column w:val="0"/>
        <w:lid w:val="de-DE"/>
      </w:fieldMapData>
      <w:fieldMapData>
        <w:type w:val="dbColumn"/>
        <w:name w:val="Firmenname"/>
        <w:mappedName w:val="Firma"/>
        <w:column w:val="3"/>
        <w:lid w:val="de-DE"/>
      </w:fieldMapData>
      <w:fieldMapData>
        <w:type w:val="dbColumn"/>
        <w:name w:val="Adresszeile 1"/>
        <w:mappedName w:val="Adresse 1"/>
        <w:column w:val="4"/>
        <w:lid w:val="de-DE"/>
      </w:fieldMapData>
      <w:fieldMapData>
        <w:type w:val="dbColumn"/>
        <w:name w:val="Adresszeile 2"/>
        <w:mappedName w:val="Adresse 2"/>
        <w:column w:val="5"/>
        <w:lid w:val="de-DE"/>
      </w:fieldMapData>
      <w:fieldMapData>
        <w:type w:val="dbColumn"/>
        <w:name w:val="Ort"/>
        <w:mappedName w:val="Ort"/>
        <w:column w:val="6"/>
        <w:lid w:val="de-DE"/>
      </w:fieldMapData>
      <w:fieldMapData>
        <w:type w:val="dbColumn"/>
        <w:name w:val="Bundesland/Kanton"/>
        <w:mappedName w:val="Bundesland/Kanton"/>
        <w:column w:val="7"/>
        <w:lid w:val="de-DE"/>
      </w:fieldMapData>
      <w:fieldMapData>
        <w:type w:val="dbColumn"/>
        <w:name w:val="Postleitzahl"/>
        <w:mappedName w:val="PLZ"/>
        <w:column w:val="8"/>
        <w:lid w:val="de-DE"/>
      </w:fieldMapData>
      <w:fieldMapData>
        <w:type w:val="dbColumn"/>
        <w:name w:val="Land/Region"/>
        <w:mappedName w:val="Land oder Region"/>
        <w:column w:val="9"/>
        <w:lid w:val="de-DE"/>
      </w:fieldMapData>
      <w:fieldMapData>
        <w:column w:val="0"/>
        <w:lid w:val="de-DE"/>
      </w:fieldMapData>
      <w:fieldMapData>
        <w:column w:val="0"/>
        <w:lid w:val="de-DE"/>
      </w:fieldMapData>
      <w:fieldMapData>
        <w:type w:val="dbColumn"/>
        <w:name w:val="Telefon (privat)"/>
        <w:mappedName w:val="Telefon (privat)"/>
        <w:column w:val="10"/>
        <w:lid w:val="de-DE"/>
      </w:fieldMapData>
      <w:fieldMapData>
        <w:column w:val="0"/>
        <w:lid w:val="de-DE"/>
      </w:fieldMapData>
      <w:fieldMapData>
        <w:type w:val="dbColumn"/>
        <w:name w:val="E-Mail-Adresse"/>
        <w:mappedName w:val="E-Mail-Adresse"/>
        <w:column w:val="12"/>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2"/>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ED"/>
    <w:rsid w:val="000009D6"/>
    <w:rsid w:val="0000666D"/>
    <w:rsid w:val="00012BD5"/>
    <w:rsid w:val="00020EB1"/>
    <w:rsid w:val="00027A61"/>
    <w:rsid w:val="00076FCE"/>
    <w:rsid w:val="000A0BA0"/>
    <w:rsid w:val="000A655B"/>
    <w:rsid w:val="000C6772"/>
    <w:rsid w:val="000D5BFC"/>
    <w:rsid w:val="000D7791"/>
    <w:rsid w:val="000F7EC9"/>
    <w:rsid w:val="00105788"/>
    <w:rsid w:val="00123F65"/>
    <w:rsid w:val="00131FFA"/>
    <w:rsid w:val="00166B37"/>
    <w:rsid w:val="001939ED"/>
    <w:rsid w:val="001C5B10"/>
    <w:rsid w:val="001C779A"/>
    <w:rsid w:val="001F14E5"/>
    <w:rsid w:val="00201402"/>
    <w:rsid w:val="00221135"/>
    <w:rsid w:val="00222267"/>
    <w:rsid w:val="0023133C"/>
    <w:rsid w:val="00240018"/>
    <w:rsid w:val="00244639"/>
    <w:rsid w:val="002460C6"/>
    <w:rsid w:val="00247B78"/>
    <w:rsid w:val="002757C9"/>
    <w:rsid w:val="00281D02"/>
    <w:rsid w:val="00282497"/>
    <w:rsid w:val="002C7048"/>
    <w:rsid w:val="002D23F5"/>
    <w:rsid w:val="002D4502"/>
    <w:rsid w:val="002D6974"/>
    <w:rsid w:val="002E4032"/>
    <w:rsid w:val="003179CF"/>
    <w:rsid w:val="00350C00"/>
    <w:rsid w:val="00363F18"/>
    <w:rsid w:val="003902B2"/>
    <w:rsid w:val="003A2D40"/>
    <w:rsid w:val="003A4F8E"/>
    <w:rsid w:val="003B1176"/>
    <w:rsid w:val="003B334F"/>
    <w:rsid w:val="003C4BD0"/>
    <w:rsid w:val="003D767A"/>
    <w:rsid w:val="003F716F"/>
    <w:rsid w:val="004130DA"/>
    <w:rsid w:val="0042362C"/>
    <w:rsid w:val="00424857"/>
    <w:rsid w:val="00433C02"/>
    <w:rsid w:val="0045113D"/>
    <w:rsid w:val="00460E05"/>
    <w:rsid w:val="00467388"/>
    <w:rsid w:val="0047079A"/>
    <w:rsid w:val="00476343"/>
    <w:rsid w:val="00484385"/>
    <w:rsid w:val="0049137E"/>
    <w:rsid w:val="00493E4E"/>
    <w:rsid w:val="00496D1E"/>
    <w:rsid w:val="004A1916"/>
    <w:rsid w:val="004F1D64"/>
    <w:rsid w:val="00505759"/>
    <w:rsid w:val="0052272E"/>
    <w:rsid w:val="00523505"/>
    <w:rsid w:val="00536FE2"/>
    <w:rsid w:val="00540045"/>
    <w:rsid w:val="00556BF0"/>
    <w:rsid w:val="00566B83"/>
    <w:rsid w:val="0058253E"/>
    <w:rsid w:val="005855F0"/>
    <w:rsid w:val="005875F9"/>
    <w:rsid w:val="005A13EF"/>
    <w:rsid w:val="005B2BAD"/>
    <w:rsid w:val="005B33FB"/>
    <w:rsid w:val="005B3B8B"/>
    <w:rsid w:val="005C2F1E"/>
    <w:rsid w:val="005E3C63"/>
    <w:rsid w:val="006241DE"/>
    <w:rsid w:val="00633CAD"/>
    <w:rsid w:val="00652506"/>
    <w:rsid w:val="00673621"/>
    <w:rsid w:val="00696BE5"/>
    <w:rsid w:val="006A698F"/>
    <w:rsid w:val="006C1E26"/>
    <w:rsid w:val="006C6DCE"/>
    <w:rsid w:val="006D3A87"/>
    <w:rsid w:val="00701D02"/>
    <w:rsid w:val="00710E0D"/>
    <w:rsid w:val="00714D37"/>
    <w:rsid w:val="0072409A"/>
    <w:rsid w:val="00726822"/>
    <w:rsid w:val="00732920"/>
    <w:rsid w:val="0076139D"/>
    <w:rsid w:val="00765A75"/>
    <w:rsid w:val="00765F4E"/>
    <w:rsid w:val="0077440C"/>
    <w:rsid w:val="0078718F"/>
    <w:rsid w:val="00790448"/>
    <w:rsid w:val="00793455"/>
    <w:rsid w:val="007B2F67"/>
    <w:rsid w:val="007B3A1C"/>
    <w:rsid w:val="007C23F6"/>
    <w:rsid w:val="007C41C1"/>
    <w:rsid w:val="007D6943"/>
    <w:rsid w:val="007F69A9"/>
    <w:rsid w:val="00804671"/>
    <w:rsid w:val="00807121"/>
    <w:rsid w:val="00807C5C"/>
    <w:rsid w:val="00824D38"/>
    <w:rsid w:val="0082762F"/>
    <w:rsid w:val="008324AB"/>
    <w:rsid w:val="00837FAB"/>
    <w:rsid w:val="0084260E"/>
    <w:rsid w:val="0084748B"/>
    <w:rsid w:val="00854A27"/>
    <w:rsid w:val="00867A39"/>
    <w:rsid w:val="0088042D"/>
    <w:rsid w:val="008A5874"/>
    <w:rsid w:val="008C479B"/>
    <w:rsid w:val="008D5680"/>
    <w:rsid w:val="008E4E88"/>
    <w:rsid w:val="008E510B"/>
    <w:rsid w:val="008F02ED"/>
    <w:rsid w:val="009045C6"/>
    <w:rsid w:val="00905800"/>
    <w:rsid w:val="0091195F"/>
    <w:rsid w:val="0092109F"/>
    <w:rsid w:val="009349EF"/>
    <w:rsid w:val="00936976"/>
    <w:rsid w:val="009373ED"/>
    <w:rsid w:val="00937762"/>
    <w:rsid w:val="00950F1B"/>
    <w:rsid w:val="009A3679"/>
    <w:rsid w:val="009A6630"/>
    <w:rsid w:val="009B3394"/>
    <w:rsid w:val="009C161A"/>
    <w:rsid w:val="009C31A1"/>
    <w:rsid w:val="009F0D32"/>
    <w:rsid w:val="009F2C04"/>
    <w:rsid w:val="00A15BC8"/>
    <w:rsid w:val="00A27C32"/>
    <w:rsid w:val="00A3041E"/>
    <w:rsid w:val="00A331E4"/>
    <w:rsid w:val="00A53CAF"/>
    <w:rsid w:val="00A6749A"/>
    <w:rsid w:val="00A825A4"/>
    <w:rsid w:val="00A925F0"/>
    <w:rsid w:val="00AB592D"/>
    <w:rsid w:val="00AC7878"/>
    <w:rsid w:val="00AE7164"/>
    <w:rsid w:val="00AF2C83"/>
    <w:rsid w:val="00B02CED"/>
    <w:rsid w:val="00B0538E"/>
    <w:rsid w:val="00B07DB8"/>
    <w:rsid w:val="00B159EC"/>
    <w:rsid w:val="00B23D7D"/>
    <w:rsid w:val="00B249C7"/>
    <w:rsid w:val="00B33773"/>
    <w:rsid w:val="00B36757"/>
    <w:rsid w:val="00B375F6"/>
    <w:rsid w:val="00B5237D"/>
    <w:rsid w:val="00B73CB3"/>
    <w:rsid w:val="00B94E47"/>
    <w:rsid w:val="00BA0462"/>
    <w:rsid w:val="00BA056D"/>
    <w:rsid w:val="00BE20F1"/>
    <w:rsid w:val="00BE3A4E"/>
    <w:rsid w:val="00BF418C"/>
    <w:rsid w:val="00C06975"/>
    <w:rsid w:val="00C12A06"/>
    <w:rsid w:val="00C137BE"/>
    <w:rsid w:val="00C17FAD"/>
    <w:rsid w:val="00C25464"/>
    <w:rsid w:val="00C25FCC"/>
    <w:rsid w:val="00C2765B"/>
    <w:rsid w:val="00C35A1E"/>
    <w:rsid w:val="00C36763"/>
    <w:rsid w:val="00C43B5A"/>
    <w:rsid w:val="00C43C44"/>
    <w:rsid w:val="00C45A4E"/>
    <w:rsid w:val="00C5287E"/>
    <w:rsid w:val="00C55078"/>
    <w:rsid w:val="00C56C0A"/>
    <w:rsid w:val="00C669F0"/>
    <w:rsid w:val="00C81BE2"/>
    <w:rsid w:val="00C85550"/>
    <w:rsid w:val="00CA4F39"/>
    <w:rsid w:val="00CE136F"/>
    <w:rsid w:val="00CE3DF1"/>
    <w:rsid w:val="00CF138C"/>
    <w:rsid w:val="00D00796"/>
    <w:rsid w:val="00D010CB"/>
    <w:rsid w:val="00D0411E"/>
    <w:rsid w:val="00D22FE1"/>
    <w:rsid w:val="00D265F7"/>
    <w:rsid w:val="00D27EB6"/>
    <w:rsid w:val="00D33D97"/>
    <w:rsid w:val="00D425CB"/>
    <w:rsid w:val="00D51603"/>
    <w:rsid w:val="00D536AD"/>
    <w:rsid w:val="00D54056"/>
    <w:rsid w:val="00D62892"/>
    <w:rsid w:val="00D67944"/>
    <w:rsid w:val="00D708BD"/>
    <w:rsid w:val="00D83AE9"/>
    <w:rsid w:val="00DA7114"/>
    <w:rsid w:val="00DB728F"/>
    <w:rsid w:val="00E04E00"/>
    <w:rsid w:val="00E31507"/>
    <w:rsid w:val="00E32257"/>
    <w:rsid w:val="00E323AF"/>
    <w:rsid w:val="00E35847"/>
    <w:rsid w:val="00E36F51"/>
    <w:rsid w:val="00E436CB"/>
    <w:rsid w:val="00E454F8"/>
    <w:rsid w:val="00E5252D"/>
    <w:rsid w:val="00E82225"/>
    <w:rsid w:val="00EB133E"/>
    <w:rsid w:val="00EC05B5"/>
    <w:rsid w:val="00EC4C24"/>
    <w:rsid w:val="00F11B29"/>
    <w:rsid w:val="00F164D8"/>
    <w:rsid w:val="00F4676F"/>
    <w:rsid w:val="00F467E5"/>
    <w:rsid w:val="00F501FE"/>
    <w:rsid w:val="00F6297C"/>
    <w:rsid w:val="00F62FFD"/>
    <w:rsid w:val="00F63573"/>
    <w:rsid w:val="00F75403"/>
    <w:rsid w:val="00F813C7"/>
    <w:rsid w:val="00F91CFC"/>
    <w:rsid w:val="00F91F11"/>
    <w:rsid w:val="00F944A0"/>
    <w:rsid w:val="00F95A00"/>
    <w:rsid w:val="00FB0FB9"/>
    <w:rsid w:val="00FB12B8"/>
    <w:rsid w:val="00FC4BE4"/>
    <w:rsid w:val="00FC70AD"/>
    <w:rsid w:val="00FD723C"/>
    <w:rsid w:val="00FE41E1"/>
    <w:rsid w:val="00FE7261"/>
    <w:rsid w:val="00FF664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E91A"/>
  <w15:chartTrackingRefBased/>
  <w15:docId w15:val="{5B09C899-3C9A-4A5A-94F0-F615AADA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rd">
    <w:name w:val="Normal"/>
    <w:qFormat/>
    <w:rsid w:val="00E31507"/>
    <w:pPr>
      <w:spacing w:after="0" w:line="280" w:lineRule="atLeast"/>
      <w:ind w:left="142" w:right="142"/>
    </w:pPr>
    <w:rPr>
      <w:rFonts w:cs="Calibri"/>
      <w:color w:val="000000" w:themeColor="text1"/>
      <w:lang w:val="en-GB" w:eastAsia="de-DE"/>
    </w:rPr>
  </w:style>
  <w:style w:type="paragraph" w:styleId="berschrift1">
    <w:name w:val="heading 1"/>
    <w:basedOn w:val="Standard"/>
    <w:next w:val="Standard"/>
    <w:link w:val="berschrift1Zchn"/>
    <w:uiPriority w:val="9"/>
    <w:qFormat/>
    <w:rsid w:val="005E3C63"/>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rsid w:val="005E3C63"/>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rsid w:val="005E3C63"/>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rsid w:val="005E3C63"/>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rsid w:val="00701D02"/>
    <w:pPr>
      <w:keepNext/>
      <w:keepLines/>
      <w:spacing w:before="480"/>
      <w:outlineLvl w:val="4"/>
    </w:pPr>
    <w:rPr>
      <w:rFonts w:asciiTheme="majorHAnsi" w:eastAsiaTheme="majorEastAsia" w:hAnsiTheme="majorHAnsi" w:cstheme="majorBidi"/>
      <w:b/>
      <w:sz w:val="1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rsid w:val="002C7048"/>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rsid w:val="005E3C63"/>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sid w:val="005E3C63"/>
    <w:rPr>
      <w:rFonts w:ascii="Arial" w:eastAsia="Times New Roman" w:hAnsi="Arial" w:cs="Times New Roman"/>
      <w:noProof/>
      <w:color w:val="000000" w:themeColor="text1"/>
      <w:szCs w:val="20"/>
      <w:lang w:val="en-GB" w:eastAsia="de-DE"/>
    </w:rPr>
  </w:style>
  <w:style w:type="character" w:styleId="Hyperlink">
    <w:name w:val="Hyperlink"/>
    <w:basedOn w:val="Absatz-Standardschriftart"/>
    <w:uiPriority w:val="99"/>
    <w:semiHidden/>
    <w:rsid w:val="00D425CB"/>
    <w:rPr>
      <w:color w:val="auto"/>
      <w:u w:val="none"/>
    </w:rPr>
  </w:style>
  <w:style w:type="paragraph" w:styleId="Listenabsatz">
    <w:name w:val="List Paragraph"/>
    <w:basedOn w:val="Standard"/>
    <w:uiPriority w:val="34"/>
    <w:semiHidden/>
    <w:qFormat/>
    <w:rsid w:val="00BA056D"/>
    <w:pPr>
      <w:ind w:left="720"/>
      <w:contextualSpacing/>
    </w:pPr>
    <w:rPr>
      <w:lang w:val="de-DE"/>
    </w:rPr>
  </w:style>
  <w:style w:type="character" w:customStyle="1" w:styleId="berschrift1Zchn">
    <w:name w:val="Überschrift 1 Zchn"/>
    <w:basedOn w:val="Absatz-Standardschriftart"/>
    <w:link w:val="berschrift1"/>
    <w:uiPriority w:val="9"/>
    <w:rsid w:val="005E3C63"/>
    <w:rPr>
      <w:rFonts w:asciiTheme="majorHAnsi" w:eastAsiaTheme="majorEastAsia" w:hAnsiTheme="majorHAnsi" w:cstheme="majorBidi"/>
      <w:noProof/>
      <w:color w:val="000000" w:themeColor="text1"/>
      <w:sz w:val="39"/>
      <w:szCs w:val="32"/>
      <w:lang w:val="en-GB" w:eastAsia="de-DE"/>
    </w:rPr>
  </w:style>
  <w:style w:type="table" w:styleId="Tabellenraster">
    <w:name w:val="Table Grid"/>
    <w:basedOn w:val="NormaleTabelle"/>
    <w:uiPriority w:val="39"/>
    <w:rsid w:val="00D5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oustext">
    <w:name w:val="Continuous text"/>
    <w:basedOn w:val="Standard"/>
    <w:qFormat/>
    <w:rsid w:val="00523505"/>
    <w:pPr>
      <w:spacing w:after="280"/>
    </w:pPr>
    <w:rPr>
      <w:rFonts w:ascii="Arial" w:hAnsi="Arial" w:cs="Arial"/>
      <w:szCs w:val="36"/>
      <w:lang w:val="de-DE"/>
    </w:rPr>
  </w:style>
  <w:style w:type="character" w:customStyle="1" w:styleId="berschrift2Zchn">
    <w:name w:val="Überschrift 2 Zchn"/>
    <w:basedOn w:val="Absatz-Standardschriftart"/>
    <w:link w:val="berschrift2"/>
    <w:uiPriority w:val="9"/>
    <w:rsid w:val="005E3C63"/>
    <w:rPr>
      <w:rFonts w:asciiTheme="majorHAnsi" w:eastAsiaTheme="majorEastAsia" w:hAnsiTheme="majorHAnsi" w:cstheme="majorBidi"/>
      <w:noProof/>
      <w:color w:val="000000" w:themeColor="text1"/>
      <w:sz w:val="32"/>
      <w:szCs w:val="26"/>
      <w:lang w:val="en-GB" w:eastAsia="de-DE"/>
    </w:rPr>
  </w:style>
  <w:style w:type="paragraph" w:customStyle="1" w:styleId="Readup">
    <w:name w:val="Read up"/>
    <w:basedOn w:val="Standard"/>
    <w:qFormat/>
    <w:rsid w:val="00CE3DF1"/>
    <w:pPr>
      <w:spacing w:after="288" w:line="240" w:lineRule="auto"/>
    </w:pPr>
    <w:rPr>
      <w:rFonts w:ascii="Arial" w:hAnsi="Arial" w:cs="Arial"/>
      <w:b/>
      <w:bCs/>
      <w:color w:val="000000"/>
      <w:szCs w:val="28"/>
    </w:rPr>
  </w:style>
  <w:style w:type="character" w:customStyle="1" w:styleId="berschrift3Zchn">
    <w:name w:val="Überschrift 3 Zchn"/>
    <w:basedOn w:val="Absatz-Standardschriftart"/>
    <w:link w:val="berschrift3"/>
    <w:uiPriority w:val="9"/>
    <w:rsid w:val="005E3C63"/>
    <w:rPr>
      <w:rFonts w:asciiTheme="majorHAnsi" w:eastAsiaTheme="majorEastAsia" w:hAnsiTheme="majorHAnsi" w:cstheme="majorBidi"/>
      <w:b/>
      <w:noProof/>
      <w:color w:val="000000" w:themeColor="text1"/>
      <w:szCs w:val="24"/>
      <w:lang w:val="en-GB" w:eastAsia="de-DE"/>
    </w:rPr>
  </w:style>
  <w:style w:type="paragraph" w:customStyle="1" w:styleId="Imagecaption">
    <w:name w:val="Image caption"/>
    <w:basedOn w:val="Standard"/>
    <w:qFormat/>
    <w:rsid w:val="00FC70AD"/>
    <w:pPr>
      <w:spacing w:after="560" w:line="240" w:lineRule="auto"/>
      <w:ind w:left="0" w:right="0"/>
    </w:pPr>
    <w:rPr>
      <w:rFonts w:ascii="Arial" w:hAnsi="Arial" w:cs="Arial"/>
      <w:sz w:val="18"/>
      <w:szCs w:val="15"/>
    </w:rPr>
  </w:style>
  <w:style w:type="character" w:customStyle="1" w:styleId="berschrift4Zchn">
    <w:name w:val="Überschrift 4 Zchn"/>
    <w:basedOn w:val="Absatz-Standardschriftart"/>
    <w:link w:val="berschrift4"/>
    <w:uiPriority w:val="9"/>
    <w:rsid w:val="005E3C63"/>
    <w:rPr>
      <w:rFonts w:asciiTheme="majorHAnsi" w:eastAsiaTheme="majorEastAsia" w:hAnsiTheme="majorHAnsi" w:cstheme="majorBidi"/>
      <w:b/>
      <w:iCs/>
      <w:noProof/>
      <w:color w:val="000000" w:themeColor="text1"/>
      <w:lang w:val="en-GB" w:eastAsia="de-DE"/>
    </w:rPr>
  </w:style>
  <w:style w:type="character" w:customStyle="1" w:styleId="berschrift5Zchn">
    <w:name w:val="Überschrift 5 Zchn"/>
    <w:basedOn w:val="Absatz-Standardschriftart"/>
    <w:link w:val="berschrift5"/>
    <w:uiPriority w:val="9"/>
    <w:rsid w:val="00701D02"/>
    <w:rPr>
      <w:rFonts w:asciiTheme="majorHAnsi" w:eastAsiaTheme="majorEastAsia" w:hAnsiTheme="majorHAnsi" w:cstheme="majorBidi"/>
      <w:b/>
      <w:color w:val="000000" w:themeColor="text1"/>
      <w:sz w:val="14"/>
      <w:lang w:eastAsia="de-DE"/>
    </w:rPr>
  </w:style>
  <w:style w:type="paragraph" w:customStyle="1" w:styleId="Continuoustextspreadsheet">
    <w:name w:val="Continuous text spreadsheet"/>
    <w:basedOn w:val="Standard"/>
    <w:qFormat/>
    <w:rsid w:val="00FC70AD"/>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sid w:val="005E3C63"/>
    <w:rPr>
      <w:b/>
      <w:bCs/>
      <w:lang w:val="en-GB"/>
    </w:rPr>
  </w:style>
  <w:style w:type="character" w:styleId="NichtaufgelsteErwhnung">
    <w:name w:val="Unresolved Mention"/>
    <w:basedOn w:val="Absatz-Standardschriftart"/>
    <w:uiPriority w:val="99"/>
    <w:semiHidden/>
    <w:rsid w:val="00B0538E"/>
    <w:rPr>
      <w:color w:val="605E5C"/>
      <w:shd w:val="clear" w:color="auto" w:fill="E1DFDD"/>
    </w:rPr>
  </w:style>
  <w:style w:type="paragraph" w:customStyle="1" w:styleId="xGaplogogram">
    <w:name w:val="x_Gap logogram"/>
    <w:basedOn w:val="Standard"/>
    <w:semiHidden/>
    <w:qFormat/>
    <w:rsid w:val="005E3C63"/>
    <w:pPr>
      <w:spacing w:after="560"/>
    </w:pPr>
    <w:rPr>
      <w:rFonts w:ascii="Arial" w:hAnsi="Arial" w:cs="Arial"/>
      <w:szCs w:val="20"/>
    </w:rPr>
  </w:style>
  <w:style w:type="table" w:customStyle="1" w:styleId="BildunterschriftMF">
    <w:name w:val="Bildunterschrift MF"/>
    <w:basedOn w:val="NormaleTabelle"/>
    <w:uiPriority w:val="99"/>
    <w:rsid w:val="00C85550"/>
    <w:pPr>
      <w:spacing w:after="0" w:line="240" w:lineRule="auto"/>
    </w:pPr>
    <w:tblPr/>
  </w:style>
  <w:style w:type="paragraph" w:customStyle="1" w:styleId="Productbrand">
    <w:name w:val="Product brand"/>
    <w:basedOn w:val="Standard"/>
    <w:qFormat/>
    <w:rsid w:val="00DB728F"/>
    <w:pPr>
      <w:ind w:left="68"/>
    </w:pPr>
  </w:style>
  <w:style w:type="paragraph" w:customStyle="1" w:styleId="Logogram">
    <w:name w:val="Logogram"/>
    <w:basedOn w:val="berschrift4"/>
    <w:qFormat/>
    <w:rsid w:val="003A4F8E"/>
    <w:pPr>
      <w:spacing w:before="34" w:after="100" w:afterAutospacing="1"/>
      <w:ind w:left="-431" w:right="0"/>
    </w:pPr>
  </w:style>
  <w:style w:type="paragraph" w:customStyle="1" w:styleId="Contact">
    <w:name w:val="Contact"/>
    <w:basedOn w:val="berschrift4"/>
    <w:qFormat/>
    <w:rsid w:val="003A4F8E"/>
    <w:pPr>
      <w:spacing w:before="40"/>
    </w:pPr>
  </w:style>
  <w:style w:type="character" w:styleId="BesuchterLink">
    <w:name w:val="FollowedHyperlink"/>
    <w:basedOn w:val="Absatz-Standardschriftart"/>
    <w:uiPriority w:val="99"/>
    <w:semiHidden/>
    <w:rsid w:val="00D54056"/>
    <w:rPr>
      <w:color w:val="auto"/>
      <w:u w:val="none"/>
    </w:rPr>
  </w:style>
  <w:style w:type="character" w:styleId="Kommentarzeichen">
    <w:name w:val="annotation reference"/>
    <w:basedOn w:val="Absatz-Standardschriftart"/>
    <w:uiPriority w:val="99"/>
    <w:semiHidden/>
    <w:unhideWhenUsed/>
    <w:rsid w:val="00FD723C"/>
    <w:rPr>
      <w:sz w:val="16"/>
      <w:szCs w:val="16"/>
    </w:rPr>
  </w:style>
  <w:style w:type="paragraph" w:styleId="Kommentartext">
    <w:name w:val="annotation text"/>
    <w:basedOn w:val="Standard"/>
    <w:link w:val="KommentartextZchn"/>
    <w:uiPriority w:val="99"/>
    <w:unhideWhenUsed/>
    <w:rsid w:val="00FD723C"/>
    <w:pPr>
      <w:spacing w:line="240" w:lineRule="auto"/>
      <w:ind w:left="0" w:right="0"/>
    </w:pPr>
    <w:rPr>
      <w:rFonts w:ascii="Calibri" w:hAnsi="Calibri"/>
      <w:color w:val="auto"/>
      <w:sz w:val="20"/>
      <w:szCs w:val="20"/>
      <w:lang w:val="de-DE" w:eastAsia="en-US"/>
    </w:rPr>
  </w:style>
  <w:style w:type="character" w:customStyle="1" w:styleId="KommentartextZchn">
    <w:name w:val="Kommentartext Zchn"/>
    <w:basedOn w:val="Absatz-Standardschriftart"/>
    <w:link w:val="Kommentartext"/>
    <w:uiPriority w:val="99"/>
    <w:rsid w:val="00FD723C"/>
    <w:rPr>
      <w:rFonts w:ascii="Calibri" w:hAnsi="Calibri" w:cs="Calibri"/>
      <w:sz w:val="20"/>
      <w:szCs w:val="20"/>
    </w:rPr>
  </w:style>
  <w:style w:type="paragraph" w:styleId="Kommentarthema">
    <w:name w:val="annotation subject"/>
    <w:basedOn w:val="Kommentartext"/>
    <w:next w:val="Kommentartext"/>
    <w:link w:val="KommentarthemaZchn"/>
    <w:uiPriority w:val="99"/>
    <w:semiHidden/>
    <w:rsid w:val="00824D38"/>
    <w:pPr>
      <w:ind w:left="142" w:right="142"/>
    </w:pPr>
    <w:rPr>
      <w:rFonts w:asciiTheme="minorHAnsi" w:hAnsiTheme="minorHAnsi"/>
      <w:b/>
      <w:bCs/>
      <w:color w:val="000000" w:themeColor="text1"/>
      <w:lang w:val="en-GB" w:eastAsia="de-DE"/>
    </w:rPr>
  </w:style>
  <w:style w:type="character" w:customStyle="1" w:styleId="KommentarthemaZchn">
    <w:name w:val="Kommentarthema Zchn"/>
    <w:basedOn w:val="KommentartextZchn"/>
    <w:link w:val="Kommentarthema"/>
    <w:uiPriority w:val="99"/>
    <w:semiHidden/>
    <w:rsid w:val="00824D38"/>
    <w:rPr>
      <w:rFonts w:ascii="Calibri" w:hAnsi="Calibri" w:cs="Calibri"/>
      <w:b/>
      <w:bCs/>
      <w:color w:val="000000" w:themeColor="text1"/>
      <w:sz w:val="20"/>
      <w:szCs w:val="20"/>
      <w:lang w:val="en-GB" w:eastAsia="de-DE"/>
    </w:rPr>
  </w:style>
  <w:style w:type="paragraph" w:styleId="berarbeitung">
    <w:name w:val="Revision"/>
    <w:hidden/>
    <w:uiPriority w:val="99"/>
    <w:semiHidden/>
    <w:rsid w:val="00F91CFC"/>
    <w:pPr>
      <w:spacing w:after="0" w:line="240" w:lineRule="auto"/>
    </w:pPr>
    <w:rPr>
      <w:rFonts w:cs="Calibri"/>
      <w:color w:val="000000" w:themeColor="text1"/>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013347">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ormnext.mesago.com/frankfurt/de.html" TargetMode="External"/><Relationship Id="rId12" Type="http://schemas.openxmlformats.org/officeDocument/2006/relationships/hyperlink" Target="https://www.instagram.com/formnext/" TargetMode="External"/><Relationship Id="rId17" Type="http://schemas.openxmlformats.org/officeDocument/2006/relationships/hyperlink" Target="https://www.messefrankfurt.com/frankfurt/de/unternehmen/sustainability.html" TargetMode="External"/><Relationship Id="rId2" Type="http://schemas.openxmlformats.org/officeDocument/2006/relationships/numbering" Target="numbering.xml"/><Relationship Id="rId16" Type="http://schemas.openxmlformats.org/officeDocument/2006/relationships/hyperlink" Target="https://corporate.mesago.com/events/de.html"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linkedin.com/showcase/formnext" TargetMode="External"/><Relationship Id="rId5" Type="http://schemas.openxmlformats.org/officeDocument/2006/relationships/webSettings" Target="webSettings.xml"/><Relationship Id="rId15" Type="http://schemas.openxmlformats.org/officeDocument/2006/relationships/hyperlink" Target="https://www.mesago.de/de/formnext/home.htm" TargetMode="External"/><Relationship Id="rId10" Type="http://schemas.openxmlformats.org/officeDocument/2006/relationships/hyperlink" Target="https://twitter.com/formnext_exp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mnext.mesago.com/frankfurt/de/presse.html" TargetMode="External"/><Relationship Id="rId14" Type="http://schemas.openxmlformats.org/officeDocument/2006/relationships/hyperlink" Target="https://corporate.mesago.com/events/de.html" TargetMode="Externa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_Tresorit\Templates\_Seriendruck\Test-Mailingliste.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00C2-606E-C743-BFB2-E4A46EDD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6887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Silvia-Sarah (Mesago Stuttgart)</dc:creator>
  <cp:keywords/>
  <dc:description/>
  <cp:lastModifiedBy>Xu, Qingyi</cp:lastModifiedBy>
  <cp:revision>60</cp:revision>
  <cp:lastPrinted>2024-03-01T08:03:00Z</cp:lastPrinted>
  <dcterms:created xsi:type="dcterms:W3CDTF">2023-10-24T13:15:00Z</dcterms:created>
  <dcterms:modified xsi:type="dcterms:W3CDTF">2024-03-05T10:28:00Z</dcterms:modified>
</cp:coreProperties>
</file>