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575295" w14:paraId="6BFB4D4D" w14:textId="77777777" w:rsidTr="00B976F0">
        <w:trPr>
          <w:trHeight w:hRule="exact" w:val="880"/>
        </w:trPr>
        <w:tc>
          <w:tcPr>
            <w:tcW w:w="7348" w:type="dxa"/>
          </w:tcPr>
          <w:p w14:paraId="3F622C17" w14:textId="566B3342" w:rsidR="00575295" w:rsidRDefault="00575295" w:rsidP="00B976F0">
            <w:pPr>
              <w:pStyle w:val="berschrift1"/>
              <w:ind w:left="0"/>
              <w:rPr>
                <w:lang w:val="en-US"/>
              </w:rPr>
            </w:pPr>
            <w:r w:rsidRPr="008E6245">
              <w:rPr>
                <w:lang w:val="en-US"/>
              </w:rPr>
              <w:softHyphen/>
            </w:r>
            <w:r w:rsidRPr="008E6245">
              <w:rPr>
                <w:b/>
                <w:sz w:val="22"/>
                <w:szCs w:val="22"/>
                <w:lang w:val="en-US"/>
              </w:rPr>
              <w:softHyphen/>
              <w:t>Press release</w:t>
            </w:r>
          </w:p>
        </w:tc>
        <w:tc>
          <w:tcPr>
            <w:tcW w:w="2999" w:type="dxa"/>
          </w:tcPr>
          <w:p w14:paraId="34423BC2" w14:textId="52410F72" w:rsidR="00575295" w:rsidRPr="001C1999" w:rsidRDefault="001C1999" w:rsidP="009A59CF">
            <w:pPr>
              <w:pStyle w:val="Kopfzeile"/>
              <w:tabs>
                <w:tab w:val="clear" w:pos="4819"/>
                <w:tab w:val="clear" w:pos="9071"/>
                <w:tab w:val="left" w:pos="1559"/>
              </w:tabs>
              <w:spacing w:before="220" w:line="250" w:lineRule="exact"/>
              <w:ind w:right="569"/>
              <w:rPr>
                <w:noProof/>
                <w:szCs w:val="22"/>
                <w:lang w:val="en-US"/>
              </w:rPr>
            </w:pPr>
            <w:bookmarkStart w:id="0" w:name="Vdatum"/>
            <w:bookmarkEnd w:id="0"/>
            <w:r w:rsidRPr="001C1999">
              <w:rPr>
                <w:noProof/>
                <w:szCs w:val="22"/>
                <w:lang w:val="en-US"/>
              </w:rPr>
              <w:t>12</w:t>
            </w:r>
            <w:r w:rsidR="0048637A" w:rsidRPr="001C1999">
              <w:rPr>
                <w:noProof/>
                <w:szCs w:val="22"/>
                <w:lang w:val="en-US"/>
              </w:rPr>
              <w:t xml:space="preserve"> September 2023</w:t>
            </w:r>
          </w:p>
        </w:tc>
      </w:tr>
      <w:tr w:rsidR="00575295" w:rsidRPr="00E31ECE" w14:paraId="540ADAB2" w14:textId="77777777" w:rsidTr="00B43381">
        <w:trPr>
          <w:trHeight w:val="1538"/>
        </w:trPr>
        <w:tc>
          <w:tcPr>
            <w:tcW w:w="7348" w:type="dxa"/>
            <w:tcMar>
              <w:top w:w="0" w:type="dxa"/>
            </w:tcMar>
          </w:tcPr>
          <w:p w14:paraId="41AC925A" w14:textId="78FEE0FC" w:rsidR="0048637A" w:rsidRPr="008D5E85" w:rsidRDefault="0048637A" w:rsidP="0048637A">
            <w:pPr>
              <w:spacing w:line="300" w:lineRule="atLeast"/>
              <w:rPr>
                <w:rFonts w:cs="Arial"/>
                <w:color w:val="000000" w:themeColor="text1"/>
                <w:sz w:val="36"/>
                <w:szCs w:val="36"/>
                <w:lang w:val="en-US"/>
              </w:rPr>
            </w:pPr>
            <w:bookmarkStart w:id="1" w:name="Thema1"/>
            <w:bookmarkStart w:id="2" w:name="Thema2"/>
            <w:bookmarkEnd w:id="1"/>
            <w:bookmarkEnd w:id="2"/>
            <w:r>
              <w:rPr>
                <w:rFonts w:cs="Arial"/>
                <w:color w:val="000000" w:themeColor="text1"/>
                <w:sz w:val="36"/>
                <w:szCs w:val="36"/>
                <w:lang w:val="en-US"/>
              </w:rPr>
              <w:t>Formnext steps up to the next level: more exhibitors and spectacular content</w:t>
            </w:r>
            <w:r w:rsidR="009C38E6">
              <w:rPr>
                <w:rFonts w:cs="Arial"/>
                <w:color w:val="000000" w:themeColor="text1"/>
                <w:sz w:val="36"/>
                <w:szCs w:val="36"/>
                <w:lang w:val="en-US"/>
              </w:rPr>
              <w:t xml:space="preserve"> and</w:t>
            </w:r>
            <w:r>
              <w:rPr>
                <w:rFonts w:cs="Arial"/>
                <w:color w:val="000000" w:themeColor="text1"/>
                <w:sz w:val="36"/>
                <w:szCs w:val="36"/>
                <w:lang w:val="en-US"/>
              </w:rPr>
              <w:t xml:space="preserve"> focus on service providers and sustainability </w:t>
            </w:r>
          </w:p>
          <w:p w14:paraId="2EC66BC4" w14:textId="70888D95" w:rsidR="00575295" w:rsidRPr="0048637A" w:rsidRDefault="00575295" w:rsidP="003D0AF8">
            <w:pPr>
              <w:spacing w:line="280" w:lineRule="atLeast"/>
              <w:rPr>
                <w:rFonts w:cs="Arial"/>
                <w:sz w:val="36"/>
                <w:szCs w:val="36"/>
                <w:lang w:val="en-US"/>
              </w:rPr>
            </w:pPr>
          </w:p>
        </w:tc>
        <w:tc>
          <w:tcPr>
            <w:tcW w:w="2999" w:type="dxa"/>
            <w:tcMar>
              <w:top w:w="0" w:type="dxa"/>
            </w:tcMar>
          </w:tcPr>
          <w:p w14:paraId="5EC3ABBF" w14:textId="77777777" w:rsidR="00575295" w:rsidRPr="00EF63B8" w:rsidRDefault="00575295" w:rsidP="00A45A6F">
            <w:pPr>
              <w:spacing w:line="200" w:lineRule="exact"/>
              <w:rPr>
                <w:rFonts w:cs="Arial"/>
                <w:sz w:val="15"/>
                <w:szCs w:val="15"/>
                <w:lang w:val="en-US"/>
              </w:rPr>
            </w:pPr>
            <w:bookmarkStart w:id="3" w:name="Vmeinname"/>
            <w:bookmarkEnd w:id="3"/>
            <w:r w:rsidRPr="00EF63B8">
              <w:rPr>
                <w:rFonts w:cs="Arial"/>
                <w:sz w:val="15"/>
                <w:szCs w:val="15"/>
                <w:lang w:val="en-US"/>
              </w:rPr>
              <w:t>Vineeta Manglani</w:t>
            </w:r>
          </w:p>
          <w:p w14:paraId="13A0AD35" w14:textId="77777777" w:rsidR="00575295" w:rsidRPr="00EF63B8" w:rsidRDefault="00575295" w:rsidP="00A45A6F">
            <w:pPr>
              <w:spacing w:line="200" w:lineRule="exact"/>
              <w:rPr>
                <w:rFonts w:cs="Arial"/>
                <w:sz w:val="15"/>
                <w:szCs w:val="15"/>
                <w:lang w:val="en-US"/>
              </w:rPr>
            </w:pPr>
            <w:r w:rsidRPr="00EF63B8">
              <w:rPr>
                <w:rFonts w:cs="Arial"/>
                <w:sz w:val="15"/>
                <w:szCs w:val="15"/>
                <w:lang w:val="en-US"/>
              </w:rPr>
              <w:t>Tel. +49 711 61946-297</w:t>
            </w:r>
          </w:p>
          <w:p w14:paraId="16219689" w14:textId="77777777" w:rsidR="00575295" w:rsidRDefault="00575295" w:rsidP="00A45A6F">
            <w:pPr>
              <w:spacing w:line="200" w:lineRule="atLeast"/>
              <w:jc w:val="both"/>
              <w:rPr>
                <w:rFonts w:cs="Arial"/>
                <w:sz w:val="15"/>
                <w:szCs w:val="15"/>
                <w:lang w:val="en-US"/>
              </w:rPr>
            </w:pPr>
            <w:r w:rsidRPr="00EF63B8">
              <w:rPr>
                <w:rFonts w:cs="Arial"/>
                <w:sz w:val="15"/>
                <w:szCs w:val="15"/>
                <w:lang w:val="en-US"/>
              </w:rPr>
              <w:t>Vineeta.manglani@mesago.com</w:t>
            </w:r>
          </w:p>
          <w:p w14:paraId="2198B5CD" w14:textId="4C048D18" w:rsidR="00575295" w:rsidRPr="00E31ECE" w:rsidRDefault="00465FA6" w:rsidP="00A45A6F">
            <w:pPr>
              <w:spacing w:line="200" w:lineRule="atLeast"/>
              <w:rPr>
                <w:rFonts w:cs="Arial"/>
                <w:sz w:val="15"/>
                <w:szCs w:val="15"/>
                <w:lang w:val="en-US"/>
              </w:rPr>
            </w:pPr>
            <w:hyperlink r:id="rId7" w:history="1">
              <w:r w:rsidR="00575295" w:rsidRPr="00E31ECE">
                <w:rPr>
                  <w:sz w:val="15"/>
                  <w:szCs w:val="15"/>
                </w:rPr>
                <w:t>formnext.com</w:t>
              </w:r>
            </w:hyperlink>
          </w:p>
          <w:p w14:paraId="1BC2C69E" w14:textId="77777777" w:rsidR="00575295" w:rsidRPr="00ED3252" w:rsidRDefault="00575295" w:rsidP="00A9539C">
            <w:pPr>
              <w:spacing w:line="200" w:lineRule="exact"/>
              <w:rPr>
                <w:rFonts w:cs="Arial"/>
                <w:sz w:val="15"/>
                <w:szCs w:val="15"/>
              </w:rPr>
            </w:pPr>
          </w:p>
          <w:p w14:paraId="32391C99" w14:textId="77777777" w:rsidR="00575295" w:rsidRPr="00ED3252" w:rsidRDefault="00575295" w:rsidP="00457B0E">
            <w:pPr>
              <w:spacing w:line="200" w:lineRule="exact"/>
              <w:rPr>
                <w:rFonts w:cs="Arial"/>
                <w:sz w:val="15"/>
                <w:szCs w:val="15"/>
              </w:rPr>
            </w:pPr>
          </w:p>
        </w:tc>
      </w:tr>
    </w:tbl>
    <w:p w14:paraId="542CC138" w14:textId="0B858787" w:rsidR="00575295" w:rsidRDefault="0048637A" w:rsidP="00575295">
      <w:pPr>
        <w:spacing w:line="280" w:lineRule="atLeast"/>
        <w:rPr>
          <w:rFonts w:cs="Arial"/>
          <w:b/>
          <w:bCs/>
          <w:lang w:val="en-US"/>
        </w:rPr>
      </w:pPr>
      <w:bookmarkStart w:id="4" w:name="V_head1"/>
      <w:bookmarkEnd w:id="4"/>
      <w:r>
        <w:rPr>
          <w:rFonts w:cs="Arial"/>
          <w:b/>
          <w:bCs/>
          <w:lang w:val="en-US"/>
        </w:rPr>
        <w:t xml:space="preserve">Approaching a new record result: With </w:t>
      </w:r>
      <w:r w:rsidR="00DE3763" w:rsidRPr="00DE3763">
        <w:rPr>
          <w:rFonts w:cs="Arial"/>
          <w:b/>
          <w:bCs/>
          <w:lang w:val="en-US"/>
        </w:rPr>
        <w:t>7</w:t>
      </w:r>
      <w:r w:rsidR="00465FA6">
        <w:rPr>
          <w:rFonts w:cs="Arial"/>
          <w:b/>
          <w:bCs/>
          <w:lang w:val="en-US"/>
        </w:rPr>
        <w:t>71</w:t>
      </w:r>
      <w:r>
        <w:rPr>
          <w:rFonts w:cs="Arial"/>
          <w:b/>
          <w:bCs/>
          <w:color w:val="FF0000"/>
          <w:lang w:val="en-US"/>
        </w:rPr>
        <w:t xml:space="preserve"> </w:t>
      </w:r>
      <w:r>
        <w:rPr>
          <w:rFonts w:cs="Arial"/>
          <w:b/>
          <w:bCs/>
          <w:lang w:val="en-US"/>
        </w:rPr>
        <w:t xml:space="preserve">exhibitors and a booked gross area of </w:t>
      </w:r>
      <w:r w:rsidR="003E4B84">
        <w:rPr>
          <w:rFonts w:cs="Arial"/>
          <w:b/>
          <w:bCs/>
          <w:lang w:val="en-US"/>
        </w:rPr>
        <w:t>more than 5</w:t>
      </w:r>
      <w:r w:rsidR="005570FA">
        <w:rPr>
          <w:rFonts w:cs="Arial"/>
          <w:b/>
          <w:bCs/>
          <w:lang w:val="en-US"/>
        </w:rPr>
        <w:t>0</w:t>
      </w:r>
      <w:r w:rsidR="003E4B84">
        <w:rPr>
          <w:rFonts w:cs="Arial"/>
          <w:b/>
          <w:bCs/>
          <w:lang w:val="en-US"/>
        </w:rPr>
        <w:t>,000 sqm</w:t>
      </w:r>
      <w:r>
        <w:rPr>
          <w:rFonts w:cs="Arial"/>
          <w:b/>
          <w:bCs/>
          <w:vertAlign w:val="superscript"/>
          <w:lang w:val="en-US"/>
        </w:rPr>
        <w:t xml:space="preserve"> </w:t>
      </w:r>
      <w:r>
        <w:rPr>
          <w:rFonts w:cs="Arial"/>
          <w:b/>
          <w:bCs/>
          <w:lang w:val="en-US"/>
        </w:rPr>
        <w:t xml:space="preserve">2 months </w:t>
      </w:r>
      <w:r w:rsidR="00D550D4">
        <w:rPr>
          <w:rFonts w:cs="Arial"/>
          <w:b/>
          <w:bCs/>
          <w:lang w:val="en-US"/>
        </w:rPr>
        <w:t>before</w:t>
      </w:r>
      <w:r>
        <w:rPr>
          <w:rFonts w:cs="Arial"/>
          <w:b/>
          <w:bCs/>
          <w:lang w:val="en-US"/>
        </w:rPr>
        <w:t xml:space="preserve"> its start, Formnext 2023 has </w:t>
      </w:r>
      <w:r w:rsidRPr="0048637A">
        <w:rPr>
          <w:rFonts w:cs="Arial"/>
          <w:b/>
          <w:bCs/>
          <w:lang w:val="en-US"/>
        </w:rPr>
        <w:t xml:space="preserve">nearly reached </w:t>
      </w:r>
      <w:r>
        <w:rPr>
          <w:rFonts w:cs="Arial"/>
          <w:b/>
          <w:bCs/>
          <w:lang w:val="en-US"/>
        </w:rPr>
        <w:t xml:space="preserve">the previous year's figures. In terms of content too, the world’s leading trade show for Additive Manufacturing and modern industrial production will set new standards: the Who's Who of Additive Manufacturing </w:t>
      </w:r>
      <w:r w:rsidR="007924C9">
        <w:rPr>
          <w:rFonts w:cs="Arial"/>
          <w:b/>
          <w:bCs/>
          <w:lang w:val="en-US"/>
        </w:rPr>
        <w:t xml:space="preserve">will show </w:t>
      </w:r>
      <w:r>
        <w:rPr>
          <w:rFonts w:cs="Arial"/>
          <w:b/>
          <w:bCs/>
          <w:lang w:val="en-US"/>
        </w:rPr>
        <w:t>innovations along the entire process chain</w:t>
      </w:r>
      <w:r w:rsidR="007924C9">
        <w:rPr>
          <w:rFonts w:cs="Arial"/>
          <w:b/>
          <w:bCs/>
          <w:lang w:val="en-US"/>
        </w:rPr>
        <w:t>. In addition,</w:t>
      </w:r>
      <w:r>
        <w:rPr>
          <w:rFonts w:cs="Arial"/>
          <w:b/>
          <w:bCs/>
          <w:lang w:val="en-US"/>
        </w:rPr>
        <w:t xml:space="preserve"> the supporting program will </w:t>
      </w:r>
      <w:r w:rsidR="009C38E6">
        <w:rPr>
          <w:rFonts w:cs="Arial"/>
          <w:b/>
          <w:bCs/>
          <w:lang w:val="en-US"/>
        </w:rPr>
        <w:t xml:space="preserve">also </w:t>
      </w:r>
      <w:r>
        <w:rPr>
          <w:rFonts w:cs="Arial"/>
          <w:b/>
          <w:bCs/>
          <w:lang w:val="en-US"/>
        </w:rPr>
        <w:t xml:space="preserve">present numerous exciting </w:t>
      </w:r>
      <w:r w:rsidR="007924C9">
        <w:rPr>
          <w:rFonts w:cs="Arial"/>
          <w:b/>
          <w:bCs/>
          <w:lang w:val="en-US"/>
        </w:rPr>
        <w:t>developments</w:t>
      </w:r>
      <w:r w:rsidR="00345340">
        <w:rPr>
          <w:rFonts w:cs="Arial"/>
          <w:b/>
          <w:bCs/>
          <w:lang w:val="en-US"/>
        </w:rPr>
        <w:t>. P</w:t>
      </w:r>
      <w:r>
        <w:rPr>
          <w:rFonts w:cs="Arial"/>
          <w:b/>
          <w:bCs/>
          <w:lang w:val="en-US"/>
        </w:rPr>
        <w:t xml:space="preserve">articular focus </w:t>
      </w:r>
      <w:r w:rsidR="00345340">
        <w:rPr>
          <w:rFonts w:cs="Arial"/>
          <w:b/>
          <w:bCs/>
          <w:lang w:val="en-US"/>
        </w:rPr>
        <w:t xml:space="preserve">will be placed </w:t>
      </w:r>
      <w:r>
        <w:rPr>
          <w:rFonts w:cs="Arial"/>
          <w:b/>
          <w:bCs/>
          <w:lang w:val="en-US"/>
        </w:rPr>
        <w:t>on topics including AM service providers and sustainability. This year's Nordic partner region will also play an important role.</w:t>
      </w:r>
    </w:p>
    <w:p w14:paraId="3121CF7D" w14:textId="77777777" w:rsidR="0048637A" w:rsidRPr="0048637A" w:rsidRDefault="0048637A" w:rsidP="00575295">
      <w:pPr>
        <w:spacing w:line="280" w:lineRule="atLeast"/>
        <w:rPr>
          <w:rFonts w:cs="Arial"/>
          <w:szCs w:val="22"/>
          <w:lang w:val="en-US"/>
        </w:rPr>
      </w:pPr>
    </w:p>
    <w:p w14:paraId="08722F59" w14:textId="3A0AFD98" w:rsidR="0048637A" w:rsidRPr="0048637A" w:rsidRDefault="0048637A" w:rsidP="0048637A">
      <w:pPr>
        <w:spacing w:line="300" w:lineRule="atLeast"/>
        <w:rPr>
          <w:rFonts w:cs="Arial"/>
          <w:lang w:val="en-US"/>
        </w:rPr>
      </w:pPr>
      <w:r w:rsidRPr="0048637A">
        <w:rPr>
          <w:rFonts w:cs="Arial"/>
          <w:lang w:val="en-US"/>
        </w:rPr>
        <w:t xml:space="preserve">Contrary to the rather restrained economic development in most industrialized countries, Formnext is enjoying excellent registration figures, thus reflecting the dynamic development of the AM industry. </w:t>
      </w:r>
    </w:p>
    <w:p w14:paraId="1F8F1910" w14:textId="77777777" w:rsidR="0048637A" w:rsidRPr="0048637A" w:rsidRDefault="0048637A" w:rsidP="0048637A">
      <w:pPr>
        <w:spacing w:line="300" w:lineRule="atLeast"/>
        <w:rPr>
          <w:rFonts w:cs="Arial"/>
          <w:lang w:val="en-US"/>
        </w:rPr>
      </w:pPr>
    </w:p>
    <w:p w14:paraId="4FC14956" w14:textId="5B26013B" w:rsidR="0048637A" w:rsidRPr="0048637A" w:rsidRDefault="0048637A" w:rsidP="0048637A">
      <w:pPr>
        <w:spacing w:line="300" w:lineRule="atLeast"/>
        <w:rPr>
          <w:rFonts w:cs="Arial"/>
          <w:lang w:val="en-US"/>
        </w:rPr>
      </w:pPr>
      <w:r w:rsidRPr="0048637A">
        <w:rPr>
          <w:rFonts w:cs="Arial"/>
          <w:lang w:val="en-US"/>
        </w:rPr>
        <w:t>"Even in economically challenging times, Additive Manufacturing is taking on a prominent role in advancing the development of industrial production”, Sascha F. Wenzler, Vice President of Formnext at event organizer Mesago Messe Frankfurt GmbH eagerly states. “That's because state-of-the-art manufacturing methods like industrial 3D Printing can give companies a real competitive edge. A visit to Formnext can show you how this can be achieved – and you will find the right partners there to help you realize your goals."</w:t>
      </w:r>
    </w:p>
    <w:p w14:paraId="45274FDE" w14:textId="77777777" w:rsidR="0048637A" w:rsidRPr="0048637A" w:rsidRDefault="0048637A" w:rsidP="0048637A">
      <w:pPr>
        <w:spacing w:line="300" w:lineRule="atLeast"/>
        <w:rPr>
          <w:rFonts w:cs="Arial"/>
          <w:lang w:val="en-US"/>
        </w:rPr>
      </w:pPr>
    </w:p>
    <w:p w14:paraId="102FD982" w14:textId="639AFC1C" w:rsidR="0048637A" w:rsidRPr="0048637A" w:rsidRDefault="0048637A" w:rsidP="0048637A">
      <w:pPr>
        <w:spacing w:line="300" w:lineRule="atLeast"/>
        <w:rPr>
          <w:rFonts w:cs="Arial"/>
          <w:b/>
          <w:lang w:val="en-US"/>
        </w:rPr>
      </w:pPr>
      <w:r w:rsidRPr="0048637A">
        <w:rPr>
          <w:rFonts w:cs="Arial"/>
          <w:lang w:val="en-US"/>
        </w:rPr>
        <w:t>Visitors can look forward to</w:t>
      </w:r>
      <w:r w:rsidR="009C38E6">
        <w:rPr>
          <w:rFonts w:cs="Arial"/>
          <w:lang w:val="en-US"/>
        </w:rPr>
        <w:t xml:space="preserve"> multiple</w:t>
      </w:r>
      <w:r w:rsidRPr="0048637A">
        <w:rPr>
          <w:rFonts w:cs="Arial"/>
          <w:lang w:val="en-US"/>
        </w:rPr>
        <w:t xml:space="preserve"> innovations and world </w:t>
      </w:r>
      <w:r w:rsidR="009C38E6">
        <w:rPr>
          <w:rFonts w:cs="Arial"/>
          <w:lang w:val="en-US"/>
        </w:rPr>
        <w:t xml:space="preserve">premieres </w:t>
      </w:r>
      <w:r w:rsidRPr="0048637A">
        <w:rPr>
          <w:rFonts w:cs="Arial"/>
          <w:lang w:val="en-US"/>
        </w:rPr>
        <w:t>at Formnext from November 7 to 10, 2023. Anyone who would like to register as a visitor can still benefit from the attractive early bird discount up until 10</w:t>
      </w:r>
      <w:r>
        <w:rPr>
          <w:rFonts w:cs="Arial"/>
          <w:lang w:val="en-US"/>
        </w:rPr>
        <w:t xml:space="preserve"> </w:t>
      </w:r>
      <w:r w:rsidRPr="0048637A">
        <w:rPr>
          <w:rFonts w:cs="Arial"/>
          <w:lang w:val="en-US"/>
        </w:rPr>
        <w:t>October (</w:t>
      </w:r>
      <w:hyperlink r:id="rId8" w:history="1">
        <w:r w:rsidR="00DE3763">
          <w:rPr>
            <w:rStyle w:val="Hyperlink"/>
            <w:rFonts w:cs="Arial"/>
            <w:lang w:val="en-US"/>
          </w:rPr>
          <w:t>www.formnext.com/tickets</w:t>
        </w:r>
      </w:hyperlink>
      <w:r w:rsidRPr="0048637A">
        <w:rPr>
          <w:rFonts w:cs="Arial"/>
          <w:lang w:val="en-US"/>
        </w:rPr>
        <w:t>).</w:t>
      </w:r>
    </w:p>
    <w:p w14:paraId="16B80C3F" w14:textId="77777777" w:rsidR="0048637A" w:rsidRPr="0048637A" w:rsidRDefault="0048637A" w:rsidP="0048637A">
      <w:pPr>
        <w:spacing w:line="300" w:lineRule="atLeast"/>
        <w:rPr>
          <w:rFonts w:cs="Arial"/>
          <w:b/>
          <w:lang w:val="en-US"/>
        </w:rPr>
      </w:pPr>
    </w:p>
    <w:p w14:paraId="2DBA9352" w14:textId="60ADC74C" w:rsidR="0048637A" w:rsidRPr="0048637A" w:rsidRDefault="0048637A" w:rsidP="0048637A">
      <w:pPr>
        <w:spacing w:line="300" w:lineRule="atLeast"/>
        <w:rPr>
          <w:rFonts w:cs="Arial"/>
          <w:lang w:val="en-US"/>
        </w:rPr>
      </w:pPr>
      <w:r w:rsidRPr="0048637A">
        <w:rPr>
          <w:rFonts w:cs="Arial"/>
          <w:lang w:val="en-US"/>
        </w:rPr>
        <w:t xml:space="preserve">Renowned AM suppliers from around the </w:t>
      </w:r>
      <w:r w:rsidR="009C38E6">
        <w:rPr>
          <w:rFonts w:cs="Arial"/>
          <w:lang w:val="en-US"/>
        </w:rPr>
        <w:t>globe</w:t>
      </w:r>
      <w:r w:rsidRPr="0048637A">
        <w:rPr>
          <w:rFonts w:cs="Arial"/>
          <w:lang w:val="en-US"/>
        </w:rPr>
        <w:t xml:space="preserve"> as well as numerous start-ups and established industrial companies will cover the entire additive manufacturing process – including materials, software, design, hardware, production solutions, post-processing and quality assurance. </w:t>
      </w:r>
    </w:p>
    <w:p w14:paraId="69B280BC" w14:textId="77777777" w:rsidR="0048637A" w:rsidRPr="0048637A" w:rsidRDefault="0048637A" w:rsidP="0048637A">
      <w:pPr>
        <w:spacing w:line="300" w:lineRule="atLeast"/>
        <w:rPr>
          <w:rFonts w:cs="Arial"/>
          <w:lang w:val="en-US"/>
        </w:rPr>
      </w:pPr>
    </w:p>
    <w:p w14:paraId="0001A53C" w14:textId="7F886EF6" w:rsidR="0048637A" w:rsidRPr="0048637A" w:rsidRDefault="0048637A" w:rsidP="0048637A">
      <w:pPr>
        <w:spacing w:line="300" w:lineRule="atLeast"/>
        <w:rPr>
          <w:rFonts w:cs="Arial"/>
          <w:lang w:val="en-US"/>
        </w:rPr>
      </w:pPr>
      <w:r w:rsidRPr="0048637A">
        <w:rPr>
          <w:rFonts w:cs="Arial"/>
          <w:lang w:val="en-US"/>
        </w:rPr>
        <w:t xml:space="preserve">The already very high number of international exhibitors </w:t>
      </w:r>
      <w:r w:rsidR="00345340">
        <w:rPr>
          <w:rFonts w:cs="Arial"/>
          <w:lang w:val="en-US"/>
        </w:rPr>
        <w:t xml:space="preserve">has </w:t>
      </w:r>
      <w:r w:rsidRPr="0048637A">
        <w:rPr>
          <w:rFonts w:cs="Arial"/>
          <w:lang w:val="en-US"/>
        </w:rPr>
        <w:t>increased even further to more than 60 percent, attracting professionals from the manufacturing industry around the globe.</w:t>
      </w:r>
      <w:r>
        <w:rPr>
          <w:rFonts w:cs="Arial"/>
          <w:lang w:val="en-US"/>
        </w:rPr>
        <w:t xml:space="preserve"> </w:t>
      </w:r>
      <w:r w:rsidRPr="0048637A">
        <w:rPr>
          <w:rFonts w:cs="Arial"/>
          <w:lang w:val="en-US"/>
        </w:rPr>
        <w:t xml:space="preserve">Numerous joint stands </w:t>
      </w:r>
      <w:r w:rsidRPr="0048637A">
        <w:rPr>
          <w:rFonts w:cs="Arial"/>
          <w:lang w:val="en-US"/>
        </w:rPr>
        <w:lastRenderedPageBreak/>
        <w:t xml:space="preserve">underline Formnext’s global reach: in addition to the established presences of Hessen Trade and Invest, Bayern Innovativ, Berlin Partner or the Chemnitz Chamber of Industry and Commerce, the number of international collaborations is increasing and will include, for the first time, Canada Makes, Nordic Pavilion and Victoria Government from Australia. </w:t>
      </w:r>
    </w:p>
    <w:p w14:paraId="5A2CA8B7" w14:textId="77777777" w:rsidR="0048637A" w:rsidRPr="0048637A" w:rsidRDefault="0048637A" w:rsidP="0048637A">
      <w:pPr>
        <w:spacing w:line="300" w:lineRule="atLeast"/>
        <w:rPr>
          <w:rFonts w:cs="Arial"/>
          <w:lang w:val="en-US"/>
        </w:rPr>
      </w:pPr>
    </w:p>
    <w:p w14:paraId="128F444C" w14:textId="77777777" w:rsidR="0048637A" w:rsidRPr="0048637A" w:rsidRDefault="0048637A" w:rsidP="0048637A">
      <w:pPr>
        <w:autoSpaceDE w:val="0"/>
        <w:autoSpaceDN w:val="0"/>
        <w:spacing w:line="300" w:lineRule="atLeast"/>
        <w:rPr>
          <w:rFonts w:cs="Arial"/>
          <w:b/>
          <w:bCs/>
          <w:lang w:val="en-US"/>
        </w:rPr>
      </w:pPr>
      <w:r w:rsidRPr="0048637A">
        <w:rPr>
          <w:rFonts w:cs="Arial"/>
          <w:b/>
          <w:bCs/>
          <w:lang w:val="en-US"/>
        </w:rPr>
        <w:t>Special showcase "Service Provider Marketplace"</w:t>
      </w:r>
    </w:p>
    <w:p w14:paraId="1D3BD07B" w14:textId="358B9022" w:rsidR="0048637A" w:rsidRPr="0048637A" w:rsidRDefault="0048637A" w:rsidP="0048637A">
      <w:pPr>
        <w:autoSpaceDE w:val="0"/>
        <w:autoSpaceDN w:val="0"/>
        <w:spacing w:line="300" w:lineRule="atLeast"/>
        <w:rPr>
          <w:rFonts w:cs="Arial"/>
          <w:lang w:val="en-US"/>
        </w:rPr>
      </w:pPr>
      <w:r w:rsidRPr="0048637A">
        <w:rPr>
          <w:rFonts w:cs="Arial"/>
          <w:lang w:val="en-US"/>
        </w:rPr>
        <w:t xml:space="preserve">One of the highlights of this year's supporting program is the "Service Provider Market Place". This showcase, organized in collaboration with Daimler Truck </w:t>
      </w:r>
      <w:r w:rsidR="00171D4E">
        <w:rPr>
          <w:rFonts w:cs="Arial"/>
          <w:lang w:val="en-US"/>
        </w:rPr>
        <w:t>and Buses</w:t>
      </w:r>
      <w:r w:rsidRPr="0048637A">
        <w:rPr>
          <w:rFonts w:cs="Arial"/>
          <w:lang w:val="en-US"/>
        </w:rPr>
        <w:t xml:space="preserve">, celebrates its premiere at Formnext this year. AM service providers will present applications exemplary from the automotive sector illustrating how Additive Manufacturing can be deployed successfully and which role service providers play in the process. Additionally, well-known automotive companies such as Daimler </w:t>
      </w:r>
      <w:r w:rsidR="00171D4E">
        <w:rPr>
          <w:rFonts w:cs="Arial"/>
          <w:lang w:val="en-US"/>
        </w:rPr>
        <w:t>Buses</w:t>
      </w:r>
      <w:r w:rsidRPr="0048637A">
        <w:rPr>
          <w:rFonts w:cs="Arial"/>
          <w:lang w:val="en-US"/>
        </w:rPr>
        <w:t xml:space="preserve"> or Brose will showcase how they are using Additive Manufacturing in their production.</w:t>
      </w:r>
    </w:p>
    <w:p w14:paraId="1AB9D35B" w14:textId="77777777" w:rsidR="0048637A" w:rsidRPr="0048637A" w:rsidRDefault="0048637A" w:rsidP="0048637A">
      <w:pPr>
        <w:spacing w:line="300" w:lineRule="atLeast"/>
        <w:rPr>
          <w:rFonts w:cs="Arial"/>
          <w:b/>
          <w:bCs/>
          <w:lang w:val="en-US"/>
        </w:rPr>
      </w:pPr>
    </w:p>
    <w:p w14:paraId="65EE0746" w14:textId="27B66153" w:rsidR="0048637A" w:rsidRPr="0048637A" w:rsidRDefault="000972A0" w:rsidP="0048637A">
      <w:pPr>
        <w:spacing w:line="300" w:lineRule="atLeast"/>
        <w:rPr>
          <w:rFonts w:cs="Arial"/>
          <w:b/>
          <w:bCs/>
          <w:lang w:val="en-US"/>
        </w:rPr>
      </w:pPr>
      <w:r>
        <w:rPr>
          <w:rFonts w:cs="Arial"/>
          <w:b/>
          <w:bCs/>
          <w:lang w:val="en-US"/>
        </w:rPr>
        <w:t>Focus on sustainability</w:t>
      </w:r>
      <w:r w:rsidR="0048637A" w:rsidRPr="0048637A">
        <w:rPr>
          <w:rFonts w:cs="Arial"/>
          <w:b/>
          <w:bCs/>
          <w:lang w:val="en-US"/>
        </w:rPr>
        <w:t xml:space="preserve">: partner region </w:t>
      </w:r>
      <w:r>
        <w:rPr>
          <w:rFonts w:cs="Arial"/>
          <w:b/>
          <w:bCs/>
          <w:lang w:val="en-US"/>
        </w:rPr>
        <w:t>Nordic</w:t>
      </w:r>
      <w:r w:rsidR="0048637A" w:rsidRPr="0048637A">
        <w:rPr>
          <w:rFonts w:cs="Arial"/>
          <w:lang w:val="en-US"/>
        </w:rPr>
        <w:br/>
        <w:t xml:space="preserve">This year's Formnext partner region is </w:t>
      </w:r>
      <w:r>
        <w:rPr>
          <w:rFonts w:cs="Arial"/>
          <w:lang w:val="en-US"/>
        </w:rPr>
        <w:t>the Nordic region</w:t>
      </w:r>
      <w:r w:rsidR="0048637A" w:rsidRPr="0048637A">
        <w:rPr>
          <w:rFonts w:cs="Arial"/>
          <w:lang w:val="en-US"/>
        </w:rPr>
        <w:t xml:space="preserve">. Denmark, Sweden, Norway and Finland are home to globally leading manufacturers of AM equipment and material suppliers as well as a large number of innovative start-ups and medium-sized AM companies. At the same time, the region in northern Europe is a leader in sustainable thinking and will also present innovative solutions in this field at Formnext. </w:t>
      </w:r>
      <w:r w:rsidR="00345340">
        <w:rPr>
          <w:rFonts w:cs="Arial"/>
          <w:lang w:val="en-US"/>
        </w:rPr>
        <w:t xml:space="preserve">Several </w:t>
      </w:r>
      <w:r w:rsidR="0048637A" w:rsidRPr="0048637A">
        <w:rPr>
          <w:rFonts w:cs="Arial"/>
          <w:lang w:val="en-US"/>
        </w:rPr>
        <w:t xml:space="preserve">delegations from the Nordic region have also announced their attendance. There is a great deal of interest in Additive Manufacturing as well as tremendous potential for its development in industries such as oil and gas, fish farming and processing, boat building and others. </w:t>
      </w:r>
    </w:p>
    <w:p w14:paraId="7799F1A0" w14:textId="77777777" w:rsidR="0048637A" w:rsidRPr="0048637A" w:rsidRDefault="0048637A" w:rsidP="0048637A">
      <w:pPr>
        <w:spacing w:line="300" w:lineRule="atLeast"/>
        <w:rPr>
          <w:rFonts w:cs="Arial"/>
          <w:b/>
          <w:bCs/>
          <w:lang w:val="en-US"/>
        </w:rPr>
      </w:pPr>
    </w:p>
    <w:p w14:paraId="67D78839" w14:textId="77777777" w:rsidR="0048637A" w:rsidRPr="0048637A" w:rsidRDefault="0048637A" w:rsidP="0048637A">
      <w:pPr>
        <w:spacing w:line="300" w:lineRule="atLeast"/>
        <w:rPr>
          <w:rFonts w:cs="Arial"/>
          <w:b/>
          <w:bCs/>
          <w:lang w:val="en-US"/>
        </w:rPr>
      </w:pPr>
      <w:r w:rsidRPr="0048637A">
        <w:rPr>
          <w:rFonts w:cs="Arial"/>
          <w:b/>
          <w:bCs/>
          <w:lang w:val="en-US"/>
        </w:rPr>
        <w:t>Advanced conference concept available to all</w:t>
      </w:r>
    </w:p>
    <w:p w14:paraId="5291F1B6" w14:textId="77777777" w:rsidR="0048637A" w:rsidRPr="0048637A" w:rsidRDefault="0048637A" w:rsidP="0048637A">
      <w:pPr>
        <w:spacing w:line="300" w:lineRule="atLeast"/>
        <w:rPr>
          <w:rFonts w:cs="Arial"/>
          <w:lang w:val="en-US"/>
        </w:rPr>
      </w:pPr>
      <w:r w:rsidRPr="0048637A">
        <w:rPr>
          <w:rFonts w:cs="Arial"/>
          <w:lang w:val="en-US"/>
        </w:rPr>
        <w:t>Formnext has also made advances in its conference concept. This year, for the first time, the presentation program will be spread across three stages (Industry Stage, Application Stage, Technology Stage) in the exhibition halls. The different focal points cover important AM trends, applications and innovations from exhibitors and help visitors to find the right product or service conveniently and efficiently. In this way, Formnext will further promote important communication between technology providers and users, and make the content publicly available to all stakeholders in the halls.</w:t>
      </w:r>
    </w:p>
    <w:p w14:paraId="43F2A863" w14:textId="77777777" w:rsidR="0048637A" w:rsidRPr="0048637A" w:rsidRDefault="0048637A" w:rsidP="0048637A">
      <w:pPr>
        <w:spacing w:line="300" w:lineRule="atLeast"/>
        <w:rPr>
          <w:rFonts w:cs="Arial"/>
          <w:lang w:val="en-US"/>
        </w:rPr>
      </w:pPr>
    </w:p>
    <w:p w14:paraId="4F32AC90" w14:textId="77777777" w:rsidR="0048637A" w:rsidRPr="0048637A" w:rsidRDefault="0048637A" w:rsidP="0048637A">
      <w:pPr>
        <w:autoSpaceDE w:val="0"/>
        <w:autoSpaceDN w:val="0"/>
        <w:spacing w:line="300" w:lineRule="atLeast"/>
        <w:rPr>
          <w:rFonts w:cs="Arial"/>
          <w:lang w:val="en-US"/>
        </w:rPr>
      </w:pPr>
      <w:r w:rsidRPr="0048637A">
        <w:rPr>
          <w:rFonts w:cs="Arial"/>
          <w:b/>
          <w:bCs/>
          <w:lang w:val="en-US"/>
        </w:rPr>
        <w:t>Extended, diverse supporting program</w:t>
      </w:r>
      <w:r w:rsidRPr="0048637A">
        <w:rPr>
          <w:rFonts w:cs="Arial"/>
          <w:lang w:val="en-US"/>
        </w:rPr>
        <w:br/>
        <w:t xml:space="preserve">The supporting program of Formnext 2023 includes very popular, established events with new elements. The Formnext Start-up Challenge is being held for the ninth time and rewards innovative and viable business ideas from young companies. The exhibitors in the Start-up Area will present themselves in short sessions as part of the Pitchnext event. </w:t>
      </w:r>
    </w:p>
    <w:p w14:paraId="6612FEE8" w14:textId="77777777" w:rsidR="0048637A" w:rsidRPr="0048637A" w:rsidRDefault="0048637A" w:rsidP="0048637A">
      <w:pPr>
        <w:autoSpaceDE w:val="0"/>
        <w:autoSpaceDN w:val="0"/>
        <w:spacing w:line="300" w:lineRule="atLeast"/>
        <w:rPr>
          <w:rFonts w:cs="Arial"/>
          <w:lang w:val="en-US"/>
        </w:rPr>
      </w:pPr>
    </w:p>
    <w:p w14:paraId="01C9E805" w14:textId="77777777" w:rsidR="0048637A" w:rsidRPr="0048637A" w:rsidRDefault="0048637A" w:rsidP="0048637A">
      <w:pPr>
        <w:autoSpaceDE w:val="0"/>
        <w:autoSpaceDN w:val="0"/>
        <w:spacing w:line="300" w:lineRule="atLeast"/>
        <w:rPr>
          <w:rFonts w:cs="Arial"/>
          <w:lang w:val="en-US"/>
        </w:rPr>
      </w:pPr>
      <w:r w:rsidRPr="0048637A">
        <w:rPr>
          <w:rFonts w:cs="Arial"/>
          <w:lang w:val="en-US"/>
        </w:rPr>
        <w:t xml:space="preserve">On the Career Day on November 9, prospective job applicants can find out about career opportunities in the AM industry while also getting job advice and having a CV photo taken. For companies looking to enter the AM industry, the well-established and daily Discover3Dprinting seminars, held in cooperation with ACAM, offer excellent insight and advice. </w:t>
      </w:r>
    </w:p>
    <w:p w14:paraId="39D6C436" w14:textId="77777777" w:rsidR="0048637A" w:rsidRPr="0048637A" w:rsidRDefault="0048637A" w:rsidP="0048637A">
      <w:pPr>
        <w:autoSpaceDE w:val="0"/>
        <w:autoSpaceDN w:val="0"/>
        <w:spacing w:line="300" w:lineRule="atLeast"/>
        <w:rPr>
          <w:rFonts w:cs="Arial"/>
          <w:lang w:val="en-US"/>
        </w:rPr>
      </w:pPr>
    </w:p>
    <w:p w14:paraId="7F320E87" w14:textId="77777777" w:rsidR="0048637A" w:rsidRPr="0048637A" w:rsidRDefault="0048637A" w:rsidP="0048637A">
      <w:pPr>
        <w:spacing w:line="300" w:lineRule="atLeast"/>
        <w:rPr>
          <w:rFonts w:cs="Arial"/>
          <w:lang w:val="en-US"/>
        </w:rPr>
      </w:pPr>
      <w:r w:rsidRPr="0048637A">
        <w:rPr>
          <w:rFonts w:cs="Arial"/>
          <w:lang w:val="en-US"/>
        </w:rPr>
        <w:t>The Working Group AM at VDMA</w:t>
      </w:r>
      <w:r w:rsidRPr="0048637A">
        <w:rPr>
          <w:rFonts w:cs="Arial"/>
          <w:b/>
          <w:bCs/>
          <w:lang w:val="en-US"/>
        </w:rPr>
        <w:t xml:space="preserve"> </w:t>
      </w:r>
      <w:r w:rsidRPr="0048637A">
        <w:rPr>
          <w:rFonts w:cs="Arial"/>
          <w:lang w:val="en-US"/>
        </w:rPr>
        <w:t xml:space="preserve">will be presenting a showcase with valuable AM applications from the world of mechanical engineering. The BE-AM showcase will be making use of real-life applications to demonstrate advanced developments in the increasingly important issue of 3D Printing in the construction industry. At the same time, the BE-AM Symposium will be presenting numerous background scenarios and future developments in this field. </w:t>
      </w:r>
      <w:r w:rsidRPr="0048637A">
        <w:rPr>
          <w:rFonts w:cs="Arial"/>
          <w:lang w:val="en-US"/>
        </w:rPr>
        <w:br/>
      </w:r>
    </w:p>
    <w:p w14:paraId="3E6449C1" w14:textId="00F77A3A" w:rsidR="0048637A" w:rsidRPr="0048637A" w:rsidRDefault="0048637A" w:rsidP="0048637A">
      <w:pPr>
        <w:spacing w:line="300" w:lineRule="atLeast"/>
        <w:rPr>
          <w:rFonts w:cs="Arial"/>
          <w:b/>
          <w:bCs/>
          <w:lang w:val="en-US"/>
        </w:rPr>
      </w:pPr>
      <w:r w:rsidRPr="0048637A">
        <w:rPr>
          <w:rFonts w:cs="Arial"/>
          <w:lang w:val="en-US"/>
        </w:rPr>
        <w:t xml:space="preserve">The issue of standards, which is important to the entire AM industry and users, will again be discussed by experts and decision-makers from all over the world at the renowned ASTM Standards Forum, which will be held in cooperation with the organizations </w:t>
      </w:r>
      <w:r w:rsidR="003905A3" w:rsidRPr="003905A3">
        <w:rPr>
          <w:rFonts w:cs="Arial"/>
          <w:lang w:val="en-US"/>
        </w:rPr>
        <w:t xml:space="preserve">USCS, ASTM, ISO </w:t>
      </w:r>
      <w:r w:rsidR="00EA52F2">
        <w:rPr>
          <w:rFonts w:cs="Arial"/>
          <w:lang w:val="en-US"/>
        </w:rPr>
        <w:t>and</w:t>
      </w:r>
      <w:r w:rsidR="003905A3" w:rsidRPr="003905A3">
        <w:rPr>
          <w:rFonts w:cs="Arial"/>
          <w:lang w:val="en-US"/>
        </w:rPr>
        <w:t xml:space="preserve"> America Makes</w:t>
      </w:r>
      <w:r w:rsidR="003905A3" w:rsidRPr="003905A3">
        <w:rPr>
          <w:rFonts w:cs="Arial"/>
          <w:color w:val="FF0000"/>
          <w:lang w:val="en-US"/>
        </w:rPr>
        <w:t xml:space="preserve"> </w:t>
      </w:r>
      <w:r w:rsidRPr="0048637A">
        <w:rPr>
          <w:rFonts w:cs="Arial"/>
          <w:lang w:val="en-US"/>
        </w:rPr>
        <w:t xml:space="preserve">one day before the start of the trade show, on Monday, 6 November 2023. </w:t>
      </w:r>
    </w:p>
    <w:p w14:paraId="286E3C91" w14:textId="77777777" w:rsidR="0048637A" w:rsidRPr="0048637A" w:rsidRDefault="0048637A" w:rsidP="0048637A">
      <w:pPr>
        <w:spacing w:line="300" w:lineRule="atLeast"/>
        <w:rPr>
          <w:rFonts w:cs="Arial"/>
          <w:lang w:val="en-US"/>
        </w:rPr>
      </w:pPr>
    </w:p>
    <w:p w14:paraId="7394B4C7" w14:textId="637A0893" w:rsidR="00575295" w:rsidRPr="0048637A" w:rsidRDefault="0048637A" w:rsidP="0048637A">
      <w:pPr>
        <w:spacing w:line="280" w:lineRule="atLeast"/>
        <w:rPr>
          <w:rFonts w:cs="Arial"/>
          <w:szCs w:val="22"/>
          <w:lang w:val="en-US"/>
        </w:rPr>
      </w:pPr>
      <w:r w:rsidRPr="0048637A">
        <w:rPr>
          <w:rFonts w:cs="Arial"/>
          <w:lang w:val="en-US"/>
        </w:rPr>
        <w:t xml:space="preserve">More information at </w:t>
      </w:r>
      <w:hyperlink r:id="rId9" w:history="1">
        <w:r w:rsidRPr="0048637A">
          <w:rPr>
            <w:rStyle w:val="Hyperlink"/>
            <w:rFonts w:cs="Arial"/>
            <w:lang w:val="en-US"/>
          </w:rPr>
          <w:t>www.formnext.com</w:t>
        </w:r>
      </w:hyperlink>
    </w:p>
    <w:p w14:paraId="2AE82AF5" w14:textId="77777777" w:rsidR="00575295" w:rsidRPr="00980809" w:rsidRDefault="00575295" w:rsidP="00575295">
      <w:pPr>
        <w:spacing w:line="280" w:lineRule="atLeast"/>
        <w:rPr>
          <w:rFonts w:cs="Arial"/>
          <w:szCs w:val="22"/>
          <w:lang w:val="en-US"/>
        </w:rPr>
      </w:pPr>
    </w:p>
    <w:p w14:paraId="372CF552" w14:textId="77777777" w:rsidR="00195D25" w:rsidRPr="00D06E7C" w:rsidRDefault="00195D25" w:rsidP="00195D25">
      <w:pPr>
        <w:spacing w:line="280" w:lineRule="atLeast"/>
        <w:rPr>
          <w:rFonts w:cs="Arial"/>
          <w:b/>
          <w:sz w:val="17"/>
          <w:szCs w:val="17"/>
          <w:lang w:val="en-US"/>
        </w:rPr>
      </w:pPr>
      <w:r>
        <w:rPr>
          <w:b/>
          <w:sz w:val="17"/>
          <w:szCs w:val="17"/>
          <w:lang w:val="en-US"/>
        </w:rPr>
        <w:t>Background information on</w:t>
      </w:r>
      <w:r w:rsidRPr="00D06E7C">
        <w:rPr>
          <w:b/>
          <w:sz w:val="17"/>
          <w:szCs w:val="17"/>
          <w:lang w:val="en-US"/>
        </w:rPr>
        <w:t xml:space="preserve"> Formnext</w:t>
      </w:r>
      <w:r w:rsidRPr="00D06E7C">
        <w:rPr>
          <w:b/>
          <w:sz w:val="18"/>
          <w:lang w:val="en-US"/>
        </w:rPr>
        <w:t xml:space="preserve">  </w:t>
      </w:r>
    </w:p>
    <w:p w14:paraId="39B31E2F" w14:textId="71DAD536" w:rsidR="00BA7F79" w:rsidRPr="00E20860" w:rsidRDefault="00BA7F79" w:rsidP="00BA7F79">
      <w:pPr>
        <w:spacing w:line="280" w:lineRule="atLeast"/>
        <w:rPr>
          <w:sz w:val="17"/>
          <w:lang w:val="en-US"/>
        </w:rPr>
      </w:pPr>
      <w:bookmarkStart w:id="5" w:name="OLE_LINK1"/>
      <w:r w:rsidRPr="005F64C6">
        <w:rPr>
          <w:sz w:val="17"/>
          <w:lang w:val="en-US"/>
        </w:rPr>
        <w:t>F</w:t>
      </w:r>
      <w:r>
        <w:rPr>
          <w:sz w:val="17"/>
          <w:lang w:val="en-US"/>
        </w:rPr>
        <w:t>ormnext</w:t>
      </w:r>
      <w:r w:rsidRPr="00E20860">
        <w:rPr>
          <w:sz w:val="17"/>
          <w:lang w:val="en-US"/>
        </w:rPr>
        <w:t xml:space="preserve"> is the </w:t>
      </w:r>
      <w:r w:rsidRPr="00BA7F79">
        <w:rPr>
          <w:sz w:val="17"/>
          <w:lang w:val="en-US"/>
        </w:rPr>
        <w:t>hub for Additive Manufacturing, industrial 3D Printing</w:t>
      </w:r>
      <w:r w:rsidRPr="00E20860" w:rsidDel="00876DC6">
        <w:rPr>
          <w:sz w:val="17"/>
          <w:lang w:val="en-US"/>
        </w:rPr>
        <w:t xml:space="preserve"> </w:t>
      </w:r>
      <w:r w:rsidRPr="00E20860">
        <w:rPr>
          <w:sz w:val="17"/>
          <w:lang w:val="en-US"/>
        </w:rPr>
        <w:t xml:space="preserve">and the next generation of intelligent manufacturing solutions. </w:t>
      </w:r>
      <w:r w:rsidRPr="00BA7F79">
        <w:rPr>
          <w:sz w:val="17"/>
          <w:lang w:val="en-US"/>
        </w:rPr>
        <w:t xml:space="preserve">In addition to the annual highlight, the expo in Frankfurt/Germany, we provide our clients worldwide with a variety of relevant updates, insights and events around Additive Manufacturing (AM) as well as the related technologies along the entire process chains. </w:t>
      </w:r>
      <w:r>
        <w:rPr>
          <w:sz w:val="17"/>
          <w:lang w:val="en-US"/>
        </w:rPr>
        <w:t>F</w:t>
      </w:r>
      <w:r w:rsidRPr="00E20860">
        <w:rPr>
          <w:sz w:val="17"/>
          <w:lang w:val="en-US"/>
        </w:rPr>
        <w:t>ormnext is organized</w:t>
      </w:r>
      <w:r>
        <w:rPr>
          <w:sz w:val="17"/>
          <w:lang w:val="en-US"/>
        </w:rPr>
        <w:t xml:space="preserve"> by Mesago Messe Frankfurt GmbH </w:t>
      </w:r>
      <w:r w:rsidRPr="00E20860">
        <w:rPr>
          <w:sz w:val="17"/>
          <w:lang w:val="en-US"/>
        </w:rPr>
        <w:t>(</w:t>
      </w:r>
      <w:hyperlink r:id="rId10" w:history="1">
        <w:r w:rsidRPr="00BA7F79">
          <w:rPr>
            <w:sz w:val="17"/>
            <w:lang w:val="en-US"/>
          </w:rPr>
          <w:t>formnext.com</w:t>
        </w:r>
      </w:hyperlink>
      <w:r w:rsidRPr="00E20860">
        <w:rPr>
          <w:sz w:val="17"/>
          <w:lang w:val="en-US"/>
        </w:rPr>
        <w:t>)</w:t>
      </w:r>
      <w:r>
        <w:rPr>
          <w:sz w:val="17"/>
          <w:lang w:val="en-US"/>
        </w:rPr>
        <w:t>.</w:t>
      </w:r>
    </w:p>
    <w:p w14:paraId="3F3624FA" w14:textId="68D81631" w:rsidR="005E0FB0" w:rsidRPr="00E20860" w:rsidRDefault="005E0FB0" w:rsidP="005E0FB0">
      <w:pPr>
        <w:spacing w:line="280" w:lineRule="atLeast"/>
        <w:rPr>
          <w:sz w:val="17"/>
          <w:lang w:val="en-US"/>
        </w:rPr>
      </w:pPr>
    </w:p>
    <w:p w14:paraId="7B10B864" w14:textId="77777777" w:rsidR="00195D25" w:rsidRDefault="00195D25" w:rsidP="00195D25">
      <w:pPr>
        <w:spacing w:line="320" w:lineRule="atLeast"/>
        <w:rPr>
          <w:rFonts w:cs="Arial"/>
          <w:b/>
          <w:sz w:val="17"/>
          <w:szCs w:val="17"/>
          <w:lang w:val="en-US"/>
        </w:rPr>
      </w:pPr>
    </w:p>
    <w:p w14:paraId="4B7ED9B3" w14:textId="77777777" w:rsidR="00195D25" w:rsidRPr="00687AB6" w:rsidRDefault="00195D25" w:rsidP="00195D25">
      <w:pPr>
        <w:spacing w:line="320" w:lineRule="atLeast"/>
        <w:rPr>
          <w:rFonts w:cs="Arial"/>
          <w:b/>
          <w:sz w:val="17"/>
          <w:szCs w:val="17"/>
          <w:lang w:val="en-US"/>
        </w:rPr>
      </w:pPr>
      <w:r w:rsidRPr="00687AB6">
        <w:rPr>
          <w:rFonts w:cs="Arial"/>
          <w:b/>
          <w:sz w:val="17"/>
          <w:szCs w:val="17"/>
          <w:lang w:val="en-US"/>
        </w:rPr>
        <w:t>About Mesago Messe Frankfurt</w:t>
      </w:r>
    </w:p>
    <w:p w14:paraId="0134E901" w14:textId="503D4C06" w:rsidR="00CD3A08" w:rsidRPr="00CD3A08" w:rsidRDefault="00195D25" w:rsidP="00195D25">
      <w:pPr>
        <w:autoSpaceDE w:val="0"/>
        <w:autoSpaceDN w:val="0"/>
        <w:adjustRightInd w:val="0"/>
        <w:rPr>
          <w:rFonts w:cs="Arial"/>
          <w:sz w:val="17"/>
          <w:szCs w:val="17"/>
          <w:lang w:val="en-US"/>
        </w:rPr>
      </w:pPr>
      <w:r w:rsidRPr="001E7EBE">
        <w:rPr>
          <w:rFonts w:cs="Arial"/>
          <w:sz w:val="17"/>
          <w:szCs w:val="17"/>
          <w:lang w:val="en-GB"/>
        </w:rPr>
        <w:t xml:space="preserve">Mesago, founded in 1982 and located in Stuttgart, specializes in exhibitions and conferences on various topics of technology. The company belongs to the Messe Frankfurt Group. Mesago operates internationally and is not tied to a specific venue. </w:t>
      </w:r>
      <w:r w:rsidR="00BA5447">
        <w:rPr>
          <w:rFonts w:cs="Arial"/>
          <w:sz w:val="17"/>
          <w:szCs w:val="17"/>
          <w:lang w:val="en-GB"/>
        </w:rPr>
        <w:t xml:space="preserve">With </w:t>
      </w:r>
      <w:r w:rsidR="00110DE3">
        <w:rPr>
          <w:rFonts w:cs="Arial"/>
          <w:sz w:val="17"/>
          <w:szCs w:val="17"/>
          <w:lang w:val="en-GB"/>
        </w:rPr>
        <w:t>around 15</w:t>
      </w:r>
      <w:r w:rsidRPr="001E7EBE">
        <w:rPr>
          <w:rFonts w:cs="Arial"/>
          <w:sz w:val="17"/>
          <w:szCs w:val="17"/>
          <w:lang w:val="en-GB"/>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w:t>
      </w:r>
      <w:r>
        <w:rPr>
          <w:rFonts w:cs="Arial"/>
          <w:sz w:val="17"/>
          <w:szCs w:val="17"/>
          <w:lang w:val="en-GB"/>
        </w:rPr>
        <w:t xml:space="preserve"> </w:t>
      </w:r>
      <w:r w:rsidRPr="001E7EBE">
        <w:rPr>
          <w:rFonts w:cs="Arial"/>
          <w:sz w:val="17"/>
          <w:szCs w:val="17"/>
          <w:lang w:val="en-US"/>
        </w:rPr>
        <w:t>(</w:t>
      </w:r>
      <w:hyperlink r:id="rId11" w:history="1">
        <w:r w:rsidRPr="001E7EBE">
          <w:rPr>
            <w:rFonts w:cs="Arial"/>
            <w:sz w:val="17"/>
            <w:szCs w:val="17"/>
            <w:lang w:val="en-GB"/>
          </w:rPr>
          <w:t>mesago.com</w:t>
        </w:r>
      </w:hyperlink>
      <w:r w:rsidRPr="001E7EBE">
        <w:rPr>
          <w:rFonts w:cs="Arial"/>
          <w:sz w:val="17"/>
          <w:szCs w:val="17"/>
          <w:lang w:val="en-US"/>
        </w:rPr>
        <w:t>)</w:t>
      </w:r>
    </w:p>
    <w:bookmarkEnd w:id="5"/>
    <w:p w14:paraId="31C45E1D" w14:textId="77777777" w:rsidR="00195D25" w:rsidRDefault="00195D25" w:rsidP="00195D25">
      <w:pPr>
        <w:spacing w:line="280" w:lineRule="atLeast"/>
        <w:rPr>
          <w:sz w:val="17"/>
          <w:szCs w:val="17"/>
          <w:lang w:val="en-US"/>
        </w:rPr>
      </w:pPr>
    </w:p>
    <w:p w14:paraId="3C726DDD" w14:textId="77777777" w:rsidR="00882925" w:rsidRDefault="00882925" w:rsidP="00882925">
      <w:pPr>
        <w:spacing w:after="165"/>
        <w:contextualSpacing/>
        <w:rPr>
          <w:rFonts w:cs="Arial"/>
          <w:b/>
          <w:bCs/>
          <w:color w:val="000000"/>
          <w:sz w:val="17"/>
          <w:szCs w:val="17"/>
          <w:lang w:val="en-GB"/>
        </w:rPr>
      </w:pPr>
      <w:r>
        <w:rPr>
          <w:b/>
          <w:bCs/>
          <w:color w:val="000000"/>
          <w:sz w:val="17"/>
          <w:szCs w:val="17"/>
          <w:lang w:val="en-GB"/>
        </w:rPr>
        <w:t xml:space="preserve">Background information on Messe Frankfurt </w:t>
      </w:r>
    </w:p>
    <w:p w14:paraId="0CED8C68" w14:textId="77777777" w:rsidR="00882925" w:rsidRDefault="00882925" w:rsidP="00882925">
      <w:pPr>
        <w:rPr>
          <w:rStyle w:val="Hyperlink"/>
          <w:rFonts w:ascii="Calibri" w:hAnsi="Calibri" w:cs="Calibri"/>
          <w:sz w:val="17"/>
          <w:szCs w:val="17"/>
          <w:lang w:val="en-GB"/>
        </w:rPr>
      </w:pPr>
      <w:r>
        <w:rPr>
          <w:color w:val="000000"/>
          <w:sz w:val="17"/>
          <w:szCs w:val="17"/>
          <w:lang w:val="en-GB"/>
        </w:rPr>
        <w:t xml:space="preserve">The Messe Frankfurt Group is one of the world’s leading trade fair, congress and event organisers with their own exhibition grounds. With a workforce of some 2,160 people at its headquarters in Frankfurt am Main and in 28 subsidiaries, it organises events around the world. Group sales in financial year 2022 were around €454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w:t>
      </w:r>
      <w:r>
        <w:rPr>
          <w:color w:val="000000"/>
          <w:sz w:val="17"/>
          <w:szCs w:val="17"/>
          <w:lang w:val="en-GB"/>
        </w:rPr>
        <w:lastRenderedPageBreak/>
        <w:t xml:space="preserve">enjoy consistently high quality and flexibility when planning, organising and running their events. We are using our digital expertise to develop new business models. The wide range of services includes renting exhibition grounds, trade fair construction and marketing, personnel and food services. </w:t>
      </w:r>
      <w:r>
        <w:rPr>
          <w:color w:val="000000"/>
          <w:sz w:val="17"/>
          <w:szCs w:val="17"/>
          <w:lang w:val="en-GB"/>
        </w:rPr>
        <w:br/>
        <w:t>Sustainability is a central pillar of our corporate strategy. Here, we strike a healthy balance between ecological and economic interests, social responsibility and diversity.</w:t>
      </w:r>
    </w:p>
    <w:p w14:paraId="10303273" w14:textId="77777777" w:rsidR="00882925" w:rsidRDefault="00882925" w:rsidP="00882925">
      <w:pPr>
        <w:rPr>
          <w:rStyle w:val="Hyperlink"/>
          <w:sz w:val="17"/>
          <w:szCs w:val="17"/>
          <w:lang w:val="en-GB"/>
        </w:rPr>
      </w:pPr>
      <w:r>
        <w:rPr>
          <w:sz w:val="17"/>
          <w:szCs w:val="17"/>
          <w:lang w:val="en-GB"/>
        </w:rPr>
        <w:t xml:space="preserve">For more information, please visit our website at: </w:t>
      </w:r>
      <w:hyperlink r:id="rId12" w:history="1">
        <w:r>
          <w:rPr>
            <w:rStyle w:val="Hyperlink"/>
            <w:sz w:val="17"/>
            <w:szCs w:val="17"/>
            <w:lang w:val="en-GB"/>
          </w:rPr>
          <w:t>www.messefrankfurt.com/sustainability</w:t>
        </w:r>
      </w:hyperlink>
    </w:p>
    <w:p w14:paraId="240C0FE4" w14:textId="77777777" w:rsidR="00882925" w:rsidRDefault="00882925" w:rsidP="00882925">
      <w:pPr>
        <w:rPr>
          <w:color w:val="000000"/>
          <w:sz w:val="17"/>
          <w:szCs w:val="17"/>
          <w:lang w:val="en-GB"/>
        </w:rPr>
      </w:pPr>
      <w:r>
        <w:rPr>
          <w:color w:val="000000"/>
          <w:sz w:val="17"/>
          <w:szCs w:val="17"/>
          <w:lang w:val="en-GB"/>
        </w:rPr>
        <w:t xml:space="preserve">With its headquarters in Frankfurt am Main, the company is owned by the City of Frankfurt (60 percent) and the State of Hesse (40 percent). </w:t>
      </w:r>
    </w:p>
    <w:p w14:paraId="4F0322CA" w14:textId="149B2F96" w:rsidR="00CD3A08" w:rsidRDefault="00882925" w:rsidP="00882925">
      <w:pPr>
        <w:rPr>
          <w:sz w:val="17"/>
          <w:szCs w:val="17"/>
          <w:lang w:val="en-GB"/>
        </w:rPr>
      </w:pPr>
      <w:r>
        <w:rPr>
          <w:color w:val="000000"/>
          <w:sz w:val="17"/>
          <w:szCs w:val="17"/>
          <w:lang w:val="en-GB"/>
        </w:rPr>
        <w:t>For more information, please visit our website at</w:t>
      </w:r>
      <w:r>
        <w:rPr>
          <w:sz w:val="17"/>
          <w:szCs w:val="17"/>
          <w:lang w:val="en-GB"/>
        </w:rPr>
        <w:t xml:space="preserve">: </w:t>
      </w:r>
      <w:hyperlink r:id="rId13" w:history="1">
        <w:r w:rsidR="00CD3A08" w:rsidRPr="00777B71">
          <w:rPr>
            <w:rStyle w:val="Hyperlink"/>
            <w:sz w:val="17"/>
            <w:szCs w:val="17"/>
            <w:lang w:val="en-GB"/>
          </w:rPr>
          <w:t>www.messefrankfurt.com</w:t>
        </w:r>
      </w:hyperlink>
    </w:p>
    <w:p w14:paraId="7552415B" w14:textId="207D3847" w:rsidR="006D2334" w:rsidRDefault="006D2334" w:rsidP="00195D25">
      <w:pPr>
        <w:spacing w:line="240" w:lineRule="auto"/>
        <w:rPr>
          <w:b/>
          <w:sz w:val="17"/>
          <w:szCs w:val="17"/>
          <w:lang w:val="en-US"/>
        </w:rPr>
      </w:pPr>
    </w:p>
    <w:p w14:paraId="7EE4CAC4" w14:textId="77777777" w:rsidR="00CD3A08" w:rsidRDefault="00CD3A08" w:rsidP="00195D25">
      <w:pPr>
        <w:spacing w:line="240" w:lineRule="auto"/>
        <w:rPr>
          <w:b/>
          <w:sz w:val="17"/>
          <w:szCs w:val="17"/>
          <w:lang w:val="en-US"/>
        </w:rPr>
      </w:pPr>
    </w:p>
    <w:p w14:paraId="30FC8C0B" w14:textId="77777777" w:rsidR="00195D25" w:rsidRPr="00E20860" w:rsidRDefault="00195D25" w:rsidP="00195D25">
      <w:pPr>
        <w:spacing w:line="240" w:lineRule="auto"/>
        <w:rPr>
          <w:b/>
          <w:sz w:val="17"/>
          <w:szCs w:val="17"/>
          <w:lang w:val="en-US"/>
        </w:rPr>
      </w:pPr>
      <w:r>
        <w:rPr>
          <w:b/>
          <w:sz w:val="17"/>
          <w:szCs w:val="17"/>
          <w:lang w:val="en-US"/>
        </w:rPr>
        <w:t>Background information on</w:t>
      </w:r>
      <w:r w:rsidRPr="00E20860">
        <w:rPr>
          <w:b/>
          <w:sz w:val="17"/>
          <w:szCs w:val="17"/>
          <w:lang w:val="en-US"/>
        </w:rPr>
        <w:t xml:space="preserve"> the Working</w:t>
      </w:r>
      <w:r>
        <w:rPr>
          <w:b/>
          <w:sz w:val="17"/>
          <w:szCs w:val="17"/>
          <w:lang w:val="en-US"/>
        </w:rPr>
        <w:t xml:space="preserve"> Group Additive Manufacturing (Honorary S</w:t>
      </w:r>
      <w:r w:rsidRPr="00E20860">
        <w:rPr>
          <w:b/>
          <w:sz w:val="17"/>
          <w:szCs w:val="17"/>
          <w:lang w:val="en-US"/>
        </w:rPr>
        <w:t>ponsor)</w:t>
      </w:r>
    </w:p>
    <w:p w14:paraId="166C4869" w14:textId="26FBD690" w:rsidR="0059533A" w:rsidRDefault="00195D25" w:rsidP="00195D25">
      <w:pPr>
        <w:spacing w:line="280" w:lineRule="atLeast"/>
        <w:rPr>
          <w:rFonts w:cs="Arial"/>
          <w:b/>
          <w:sz w:val="17"/>
          <w:szCs w:val="17"/>
        </w:rPr>
      </w:pPr>
      <w:r w:rsidRPr="00E20860">
        <w:rPr>
          <w:sz w:val="17"/>
          <w:szCs w:val="17"/>
          <w:lang w:val="en-US"/>
        </w:rPr>
        <w:t xml:space="preserve">Within the Working Group Additive Manufacturing, </w:t>
      </w:r>
      <w:r w:rsidR="00E16DEE">
        <w:rPr>
          <w:sz w:val="17"/>
          <w:szCs w:val="17"/>
          <w:lang w:val="en-US"/>
        </w:rPr>
        <w:t>about 200</w:t>
      </w:r>
      <w:r w:rsidRPr="00E20860">
        <w:rPr>
          <w:sz w:val="17"/>
          <w:szCs w:val="17"/>
          <w:lang w:val="en-US"/>
        </w:rPr>
        <w:t xml:space="preserve">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additive manufacturing techniques. </w:t>
      </w:r>
      <w:r w:rsidRPr="00D06E7C">
        <w:rPr>
          <w:sz w:val="17"/>
          <w:szCs w:val="17"/>
          <w:lang w:val="en-US"/>
        </w:rPr>
        <w:t>(</w:t>
      </w:r>
      <w:hyperlink r:id="rId14" w:history="1">
        <w:r w:rsidRPr="00D06E7C">
          <w:rPr>
            <w:rStyle w:val="Hyperlink"/>
            <w:color w:val="auto"/>
            <w:sz w:val="17"/>
            <w:szCs w:val="17"/>
            <w:u w:val="none"/>
            <w:lang w:val="en-US"/>
          </w:rPr>
          <w:t>am.vdma.org</w:t>
        </w:r>
      </w:hyperlink>
      <w:r w:rsidRPr="00D06E7C">
        <w:rPr>
          <w:sz w:val="17"/>
          <w:szCs w:val="17"/>
          <w:lang w:val="en-US"/>
        </w:rPr>
        <w:t>)</w:t>
      </w:r>
    </w:p>
    <w:p w14:paraId="5322AE19" w14:textId="77777777" w:rsidR="0059533A" w:rsidRDefault="0059533A" w:rsidP="00A9539C">
      <w:pPr>
        <w:spacing w:line="280" w:lineRule="atLeast"/>
        <w:rPr>
          <w:rFonts w:cs="Arial"/>
          <w:b/>
          <w:sz w:val="17"/>
          <w:szCs w:val="17"/>
        </w:rPr>
      </w:pPr>
    </w:p>
    <w:p w14:paraId="6008B962" w14:textId="77777777" w:rsidR="00DF47A4" w:rsidRDefault="00DF47A4">
      <w:pPr>
        <w:widowControl/>
        <w:spacing w:line="240" w:lineRule="auto"/>
        <w:rPr>
          <w:noProof/>
          <w:sz w:val="17"/>
          <w:szCs w:val="17"/>
        </w:rPr>
      </w:pPr>
    </w:p>
    <w:sectPr w:rsidR="00DF47A4">
      <w:headerReference w:type="default" r:id="rId15"/>
      <w:footerReference w:type="default" r:id="rId16"/>
      <w:headerReference w:type="first" r:id="rId17"/>
      <w:footerReference w:type="first" r:id="rId18"/>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1A31" w14:textId="77777777" w:rsidR="00B81C04" w:rsidRDefault="00B81C04">
      <w:r>
        <w:separator/>
      </w:r>
    </w:p>
  </w:endnote>
  <w:endnote w:type="continuationSeparator" w:id="0">
    <w:p w14:paraId="7BAB9D7D" w14:textId="77777777" w:rsidR="00B81C04" w:rsidRDefault="00B8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54E8" w14:textId="77777777" w:rsidR="00ED1F74" w:rsidRDefault="00F63F5D">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43438F7B" wp14:editId="11E43BAD">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B6E0826" w14:textId="77777777" w:rsidR="00ED1F74" w:rsidRDefault="00F63F5D">
                          <w:pPr>
                            <w:spacing w:line="240" w:lineRule="atLeast"/>
                          </w:pPr>
                          <w:bookmarkStart w:id="6" w:name="Seitetext"/>
                          <w:bookmarkEnd w:id="6"/>
                          <w:r>
                            <w:t xml:space="preserve">Page </w:t>
                          </w:r>
                          <w:r>
                            <w:fldChar w:fldCharType="begin"/>
                          </w:r>
                          <w:r>
                            <w:instrText xml:space="preserve"> PAGE   \* MERGEFORMAT </w:instrText>
                          </w:r>
                          <w:r>
                            <w:fldChar w:fldCharType="separate"/>
                          </w:r>
                          <w:r w:rsidR="006C4D4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8F7B"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5B6E0826" w14:textId="77777777" w:rsidR="00ED1F74" w:rsidRDefault="00F63F5D">
                    <w:pPr>
                      <w:spacing w:line="240" w:lineRule="atLeast"/>
                    </w:pPr>
                    <w:bookmarkStart w:id="7" w:name="Seitetext"/>
                    <w:bookmarkEnd w:id="7"/>
                    <w:r>
                      <w:t xml:space="preserve">Page </w:t>
                    </w:r>
                    <w:r>
                      <w:fldChar w:fldCharType="begin"/>
                    </w:r>
                    <w:r>
                      <w:instrText xml:space="preserve"> PAGE   \* MERGEFORMAT </w:instrText>
                    </w:r>
                    <w:r>
                      <w:fldChar w:fldCharType="separate"/>
                    </w:r>
                    <w:r w:rsidR="006C4D43">
                      <w:rPr>
                        <w:noProof/>
                      </w:rPr>
                      <w:t>2</w:t>
                    </w:r>
                    <w:r>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BD21517" wp14:editId="6D1F9C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173D439" w14:textId="77777777" w:rsidR="00ED1F74" w:rsidRDefault="00ED1F74">
                          <w:pPr>
                            <w:tabs>
                              <w:tab w:val="left" w:pos="567"/>
                            </w:tabs>
                            <w:spacing w:line="200" w:lineRule="exact"/>
                            <w:rPr>
                              <w:noProof/>
                              <w:color w:val="000000"/>
                              <w:spacing w:val="4"/>
                              <w:sz w:val="15"/>
                              <w:szCs w:val="15"/>
                              <w:lang w:val="en-US"/>
                            </w:rPr>
                          </w:pPr>
                          <w:bookmarkStart w:id="7" w:name="kthema1"/>
                          <w:bookmarkEnd w:id="7"/>
                        </w:p>
                        <w:p w14:paraId="20BC057A" w14:textId="094C71C9" w:rsidR="00ED1F74" w:rsidRDefault="008C41B1" w:rsidP="00BD2040">
                          <w:pPr>
                            <w:tabs>
                              <w:tab w:val="left" w:pos="567"/>
                            </w:tabs>
                            <w:spacing w:line="200" w:lineRule="exact"/>
                            <w:rPr>
                              <w:noProof/>
                              <w:color w:val="000000"/>
                              <w:spacing w:val="4"/>
                              <w:sz w:val="15"/>
                              <w:szCs w:val="15"/>
                              <w:lang w:val="en-US"/>
                            </w:rPr>
                          </w:pPr>
                          <w:bookmarkStart w:id="8" w:name="kthema2"/>
                          <w:bookmarkEnd w:id="8"/>
                          <w:r>
                            <w:rPr>
                              <w:noProof/>
                              <w:color w:val="000000"/>
                              <w:spacing w:val="4"/>
                              <w:sz w:val="15"/>
                              <w:szCs w:val="15"/>
                              <w:lang w:val="en-US"/>
                            </w:rPr>
                            <w:t>F</w:t>
                          </w:r>
                          <w:r w:rsidR="00C25115">
                            <w:rPr>
                              <w:noProof/>
                              <w:color w:val="000000"/>
                              <w:spacing w:val="4"/>
                              <w:sz w:val="15"/>
                              <w:szCs w:val="15"/>
                              <w:lang w:val="en-US"/>
                            </w:rPr>
                            <w:t>ormnext</w:t>
                          </w:r>
                        </w:p>
                        <w:p w14:paraId="1FDA0C8E" w14:textId="677E6FC3" w:rsidR="00775193" w:rsidRDefault="00775193" w:rsidP="00775193">
                          <w:pPr>
                            <w:tabs>
                              <w:tab w:val="left" w:pos="567"/>
                            </w:tabs>
                            <w:spacing w:line="200" w:lineRule="exact"/>
                            <w:rPr>
                              <w:noProof/>
                              <w:color w:val="000000"/>
                              <w:spacing w:val="4"/>
                              <w:sz w:val="15"/>
                              <w:szCs w:val="15"/>
                              <w:lang w:val="en-US"/>
                            </w:rPr>
                          </w:pPr>
                          <w:r>
                            <w:rPr>
                              <w:noProof/>
                              <w:color w:val="000000"/>
                              <w:spacing w:val="4"/>
                              <w:sz w:val="15"/>
                              <w:szCs w:val="15"/>
                              <w:lang w:val="en-US"/>
                            </w:rPr>
                            <w:t>Frankfurt am Main,</w:t>
                          </w:r>
                          <w:r w:rsidR="00972B16">
                            <w:rPr>
                              <w:noProof/>
                              <w:color w:val="000000"/>
                              <w:spacing w:val="4"/>
                              <w:sz w:val="15"/>
                              <w:szCs w:val="15"/>
                              <w:lang w:val="en-US"/>
                            </w:rPr>
                            <w:t xml:space="preserve"> Germany</w:t>
                          </w:r>
                          <w:r>
                            <w:rPr>
                              <w:noProof/>
                              <w:color w:val="000000"/>
                              <w:spacing w:val="4"/>
                              <w:sz w:val="15"/>
                              <w:szCs w:val="15"/>
                              <w:lang w:val="en-US"/>
                            </w:rPr>
                            <w:t xml:space="preserve"> </w:t>
                          </w:r>
                        </w:p>
                        <w:p w14:paraId="107454A2" w14:textId="028E2610" w:rsidR="00DF47A4" w:rsidRDefault="003C12A7"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07 – 10</w:t>
                          </w:r>
                          <w:r w:rsidR="00C25115">
                            <w:rPr>
                              <w:noProof/>
                              <w:color w:val="000000"/>
                              <w:spacing w:val="4"/>
                              <w:sz w:val="15"/>
                              <w:szCs w:val="15"/>
                              <w:lang w:val="en-US"/>
                            </w:rPr>
                            <w:t xml:space="preserve"> November</w:t>
                          </w:r>
                          <w:r w:rsidR="00C161B4">
                            <w:rPr>
                              <w:noProof/>
                              <w:color w:val="000000"/>
                              <w:spacing w:val="4"/>
                              <w:sz w:val="15"/>
                              <w:szCs w:val="15"/>
                              <w:lang w:val="en-US"/>
                            </w:rPr>
                            <w:t xml:space="preserve">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D21517"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3173D439" w14:textId="77777777" w:rsidR="00ED1F74" w:rsidRDefault="00ED1F74">
                    <w:pPr>
                      <w:tabs>
                        <w:tab w:val="left" w:pos="567"/>
                      </w:tabs>
                      <w:spacing w:line="200" w:lineRule="exact"/>
                      <w:rPr>
                        <w:noProof/>
                        <w:color w:val="000000"/>
                        <w:spacing w:val="4"/>
                        <w:sz w:val="15"/>
                        <w:szCs w:val="15"/>
                        <w:lang w:val="en-US"/>
                      </w:rPr>
                    </w:pPr>
                    <w:bookmarkStart w:id="10" w:name="kthema1"/>
                    <w:bookmarkEnd w:id="10"/>
                  </w:p>
                  <w:p w14:paraId="20BC057A" w14:textId="094C71C9" w:rsidR="00ED1F74" w:rsidRDefault="008C41B1" w:rsidP="00BD2040">
                    <w:pPr>
                      <w:tabs>
                        <w:tab w:val="left" w:pos="567"/>
                      </w:tabs>
                      <w:spacing w:line="200" w:lineRule="exact"/>
                      <w:rPr>
                        <w:noProof/>
                        <w:color w:val="000000"/>
                        <w:spacing w:val="4"/>
                        <w:sz w:val="15"/>
                        <w:szCs w:val="15"/>
                        <w:lang w:val="en-US"/>
                      </w:rPr>
                    </w:pPr>
                    <w:bookmarkStart w:id="11" w:name="kthema2"/>
                    <w:bookmarkEnd w:id="11"/>
                    <w:r>
                      <w:rPr>
                        <w:noProof/>
                        <w:color w:val="000000"/>
                        <w:spacing w:val="4"/>
                        <w:sz w:val="15"/>
                        <w:szCs w:val="15"/>
                        <w:lang w:val="en-US"/>
                      </w:rPr>
                      <w:t>F</w:t>
                    </w:r>
                    <w:r w:rsidR="00C25115">
                      <w:rPr>
                        <w:noProof/>
                        <w:color w:val="000000"/>
                        <w:spacing w:val="4"/>
                        <w:sz w:val="15"/>
                        <w:szCs w:val="15"/>
                        <w:lang w:val="en-US"/>
                      </w:rPr>
                      <w:t>ormnext</w:t>
                    </w:r>
                  </w:p>
                  <w:p w14:paraId="1FDA0C8E" w14:textId="677E6FC3" w:rsidR="00775193" w:rsidRDefault="00775193" w:rsidP="00775193">
                    <w:pPr>
                      <w:tabs>
                        <w:tab w:val="left" w:pos="567"/>
                      </w:tabs>
                      <w:spacing w:line="200" w:lineRule="exact"/>
                      <w:rPr>
                        <w:noProof/>
                        <w:color w:val="000000"/>
                        <w:spacing w:val="4"/>
                        <w:sz w:val="15"/>
                        <w:szCs w:val="15"/>
                        <w:lang w:val="en-US"/>
                      </w:rPr>
                    </w:pPr>
                    <w:r>
                      <w:rPr>
                        <w:noProof/>
                        <w:color w:val="000000"/>
                        <w:spacing w:val="4"/>
                        <w:sz w:val="15"/>
                        <w:szCs w:val="15"/>
                        <w:lang w:val="en-US"/>
                      </w:rPr>
                      <w:t>Frankfurt am Main,</w:t>
                    </w:r>
                    <w:r w:rsidR="00972B16">
                      <w:rPr>
                        <w:noProof/>
                        <w:color w:val="000000"/>
                        <w:spacing w:val="4"/>
                        <w:sz w:val="15"/>
                        <w:szCs w:val="15"/>
                        <w:lang w:val="en-US"/>
                      </w:rPr>
                      <w:t xml:space="preserve"> Germany</w:t>
                    </w:r>
                    <w:r>
                      <w:rPr>
                        <w:noProof/>
                        <w:color w:val="000000"/>
                        <w:spacing w:val="4"/>
                        <w:sz w:val="15"/>
                        <w:szCs w:val="15"/>
                        <w:lang w:val="en-US"/>
                      </w:rPr>
                      <w:t xml:space="preserve"> </w:t>
                    </w:r>
                  </w:p>
                  <w:p w14:paraId="107454A2" w14:textId="028E2610" w:rsidR="00DF47A4" w:rsidRDefault="003C12A7"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07 – 10</w:t>
                    </w:r>
                    <w:r w:rsidR="00C25115">
                      <w:rPr>
                        <w:noProof/>
                        <w:color w:val="000000"/>
                        <w:spacing w:val="4"/>
                        <w:sz w:val="15"/>
                        <w:szCs w:val="15"/>
                        <w:lang w:val="en-US"/>
                      </w:rPr>
                      <w:t xml:space="preserve"> November</w:t>
                    </w:r>
                    <w:r w:rsidR="00C161B4">
                      <w:rPr>
                        <w:noProof/>
                        <w:color w:val="000000"/>
                        <w:spacing w:val="4"/>
                        <w:sz w:val="15"/>
                        <w:szCs w:val="15"/>
                        <w:lang w:val="en-US"/>
                      </w:rPr>
                      <w:t xml:space="preserve"> 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E645" w14:textId="0B69F65B" w:rsidR="00ED1F74" w:rsidRDefault="00DF47A4">
    <w:pPr>
      <w:pStyle w:val="Fuzeile"/>
      <w:spacing w:line="240" w:lineRule="auto"/>
      <w:rPr>
        <w:sz w:val="12"/>
      </w:rPr>
    </w:pPr>
    <w:r>
      <w:rPr>
        <w:noProof/>
      </w:rPr>
      <w:drawing>
        <wp:anchor distT="0" distB="0" distL="114300" distR="114300" simplePos="0" relativeHeight="251670016" behindDoc="0" locked="0" layoutInCell="1" allowOverlap="1" wp14:anchorId="4F76AA1D" wp14:editId="04E8753D">
          <wp:simplePos x="0" y="0"/>
          <wp:positionH relativeFrom="page">
            <wp:posOffset>5465445</wp:posOffset>
          </wp:positionH>
          <wp:positionV relativeFrom="page">
            <wp:posOffset>9999345</wp:posOffset>
          </wp:positionV>
          <wp:extent cx="939600" cy="306000"/>
          <wp:effectExtent l="0" t="0" r="635" b="0"/>
          <wp:wrapNone/>
          <wp:docPr id="18" name="Bild 18"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A18">
      <w:rPr>
        <w:noProof/>
        <w:sz w:val="12"/>
      </w:rPr>
      <mc:AlternateContent>
        <mc:Choice Requires="wps">
          <w:drawing>
            <wp:anchor distT="0" distB="0" distL="114300" distR="114300" simplePos="0" relativeHeight="251672064" behindDoc="0" locked="1" layoutInCell="1" allowOverlap="1" wp14:anchorId="7B1CBB6D" wp14:editId="411A472F">
              <wp:simplePos x="0" y="0"/>
              <wp:positionH relativeFrom="rightMargin">
                <wp:posOffset>134620</wp:posOffset>
              </wp:positionH>
              <wp:positionV relativeFrom="page">
                <wp:posOffset>6678295</wp:posOffset>
              </wp:positionV>
              <wp:extent cx="1871980" cy="3194050"/>
              <wp:effectExtent l="0" t="0" r="1397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19405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4496F4C" w14:textId="77777777" w:rsidR="00DA6A18" w:rsidRDefault="00DA6A18" w:rsidP="00DA6A18">
                          <w:pPr>
                            <w:spacing w:line="200" w:lineRule="exact"/>
                            <w:rPr>
                              <w:rFonts w:cs="Arial"/>
                              <w:color w:val="000000" w:themeColor="text1"/>
                              <w:sz w:val="15"/>
                              <w:szCs w:val="15"/>
                            </w:rPr>
                          </w:pPr>
                          <w:r>
                            <w:rPr>
                              <w:rFonts w:cs="Arial"/>
                              <w:color w:val="000000" w:themeColor="text1"/>
                              <w:sz w:val="15"/>
                              <w:szCs w:val="15"/>
                            </w:rPr>
                            <w:t>Honorary Sponsor:</w:t>
                          </w:r>
                        </w:p>
                        <w:p w14:paraId="003F7CBF" w14:textId="77777777" w:rsidR="00DA6A18" w:rsidRPr="003D5BA7" w:rsidRDefault="00DA6A18" w:rsidP="00DA6A18">
                          <w:pPr>
                            <w:spacing w:line="200" w:lineRule="exact"/>
                            <w:rPr>
                              <w:rFonts w:cs="Arial"/>
                              <w:color w:val="000000" w:themeColor="text1"/>
                              <w:sz w:val="20"/>
                            </w:rPr>
                          </w:pPr>
                        </w:p>
                        <w:p w14:paraId="1EA15F77" w14:textId="77777777" w:rsidR="00DA6A18" w:rsidRDefault="00DA6A18" w:rsidP="00DA6A18">
                          <w:pPr>
                            <w:spacing w:line="200" w:lineRule="exact"/>
                            <w:rPr>
                              <w:rFonts w:cs="Arial"/>
                              <w:color w:val="000000" w:themeColor="text1"/>
                              <w:sz w:val="15"/>
                              <w:szCs w:val="15"/>
                            </w:rPr>
                          </w:pPr>
                        </w:p>
                        <w:p w14:paraId="2FD814ED" w14:textId="77777777" w:rsidR="00DA6A18" w:rsidRDefault="00DA6A18" w:rsidP="00DA6A18">
                          <w:pPr>
                            <w:spacing w:line="200" w:lineRule="exact"/>
                            <w:rPr>
                              <w:rFonts w:cs="Arial"/>
                              <w:color w:val="000000" w:themeColor="text1"/>
                              <w:sz w:val="15"/>
                              <w:szCs w:val="15"/>
                            </w:rPr>
                          </w:pPr>
                        </w:p>
                        <w:p w14:paraId="0FA78EE8" w14:textId="77777777" w:rsidR="00DA6A18" w:rsidRDefault="00DA6A18" w:rsidP="00DA6A18">
                          <w:pPr>
                            <w:spacing w:line="200" w:lineRule="exact"/>
                            <w:rPr>
                              <w:rFonts w:cs="Arial"/>
                              <w:color w:val="000000" w:themeColor="text1"/>
                              <w:sz w:val="15"/>
                              <w:szCs w:val="15"/>
                            </w:rPr>
                          </w:pPr>
                        </w:p>
                        <w:p w14:paraId="2A2226B6" w14:textId="77777777" w:rsidR="00DA6A18" w:rsidRDefault="00DA6A18" w:rsidP="00DA6A18">
                          <w:pPr>
                            <w:spacing w:line="200" w:lineRule="exact"/>
                            <w:rPr>
                              <w:rFonts w:cs="Arial"/>
                              <w:color w:val="000000" w:themeColor="text1"/>
                              <w:sz w:val="15"/>
                              <w:szCs w:val="15"/>
                            </w:rPr>
                          </w:pPr>
                        </w:p>
                        <w:p w14:paraId="7B33D214" w14:textId="77777777" w:rsidR="00DA6A18" w:rsidRDefault="00DA6A18" w:rsidP="00DA6A18">
                          <w:pPr>
                            <w:spacing w:line="200" w:lineRule="exact"/>
                            <w:rPr>
                              <w:rFonts w:cs="Arial"/>
                              <w:color w:val="000000" w:themeColor="text1"/>
                              <w:sz w:val="15"/>
                              <w:szCs w:val="15"/>
                            </w:rPr>
                          </w:pPr>
                          <w:r w:rsidRPr="00C90B6B">
                            <w:rPr>
                              <w:rFonts w:cs="Arial"/>
                              <w:noProof/>
                              <w:color w:val="000000" w:themeColor="text1"/>
                              <w:sz w:val="15"/>
                              <w:szCs w:val="15"/>
                            </w:rPr>
                            <w:drawing>
                              <wp:inline distT="0" distB="0" distL="0" distR="0" wp14:anchorId="254CCFBF" wp14:editId="0ECA8C03">
                                <wp:extent cx="684000" cy="576113"/>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4000" cy="576113"/>
                                        </a:xfrm>
                                        <a:prstGeom prst="rect">
                                          <a:avLst/>
                                        </a:prstGeom>
                                        <a:noFill/>
                                        <a:ln>
                                          <a:noFill/>
                                        </a:ln>
                                      </pic:spPr>
                                    </pic:pic>
                                  </a:graphicData>
                                </a:graphic>
                              </wp:inline>
                            </w:drawing>
                          </w:r>
                        </w:p>
                        <w:p w14:paraId="10D63683" w14:textId="77777777" w:rsidR="00B64545" w:rsidRDefault="00B64545" w:rsidP="00DA6A18">
                          <w:pPr>
                            <w:spacing w:line="200" w:lineRule="exact"/>
                            <w:rPr>
                              <w:rFonts w:cs="Arial"/>
                              <w:color w:val="000000" w:themeColor="text1"/>
                              <w:sz w:val="15"/>
                              <w:szCs w:val="15"/>
                            </w:rPr>
                          </w:pPr>
                        </w:p>
                        <w:p w14:paraId="0E0F51CA" w14:textId="77777777" w:rsidR="00DA6A18" w:rsidRDefault="00DA6A18" w:rsidP="00DA6A18">
                          <w:pPr>
                            <w:spacing w:line="200" w:lineRule="exact"/>
                            <w:rPr>
                              <w:rFonts w:cs="Arial"/>
                              <w:sz w:val="15"/>
                              <w:szCs w:val="15"/>
                            </w:rPr>
                          </w:pPr>
                          <w:r>
                            <w:rPr>
                              <w:rFonts w:cs="Arial"/>
                              <w:sz w:val="15"/>
                              <w:szCs w:val="15"/>
                            </w:rPr>
                            <w:t>Mesago Messe Frankfurt GmbH</w:t>
                          </w:r>
                        </w:p>
                        <w:p w14:paraId="7CC1640F" w14:textId="77777777" w:rsidR="00DA6A18" w:rsidRPr="00A715E4" w:rsidRDefault="00DA6A18" w:rsidP="00DA6A18">
                          <w:pPr>
                            <w:spacing w:line="200" w:lineRule="exact"/>
                            <w:rPr>
                              <w:rFonts w:cs="Arial"/>
                              <w:sz w:val="15"/>
                              <w:szCs w:val="15"/>
                              <w:lang w:val="en-US"/>
                            </w:rPr>
                          </w:pPr>
                          <w:r>
                            <w:rPr>
                              <w:rFonts w:cs="Arial"/>
                              <w:sz w:val="15"/>
                              <w:szCs w:val="15"/>
                            </w:rPr>
                            <w:t xml:space="preserve">Rotebuehlstr. </w:t>
                          </w:r>
                          <w:r w:rsidRPr="00A715E4">
                            <w:rPr>
                              <w:rFonts w:cs="Arial"/>
                              <w:sz w:val="15"/>
                              <w:szCs w:val="15"/>
                              <w:lang w:val="en-US"/>
                            </w:rPr>
                            <w:t>83 – 85</w:t>
                          </w:r>
                        </w:p>
                        <w:p w14:paraId="22287DB3"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70178 Stuttgart, Germany</w:t>
                          </w:r>
                        </w:p>
                        <w:p w14:paraId="066B0563"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mesago.com</w:t>
                          </w:r>
                        </w:p>
                        <w:p w14:paraId="52BA53C5" w14:textId="77777777" w:rsidR="00DA6A18" w:rsidRPr="00DA6A18" w:rsidRDefault="00DA6A18" w:rsidP="00DA6A18">
                          <w:pPr>
                            <w:spacing w:line="200" w:lineRule="exact"/>
                            <w:rPr>
                              <w:rFonts w:cs="Arial"/>
                              <w:sz w:val="15"/>
                              <w:szCs w:val="15"/>
                              <w:lang w:val="en-US"/>
                            </w:rPr>
                          </w:pPr>
                        </w:p>
                        <w:p w14:paraId="512C9E3B"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 xml:space="preserve">Board of Management: </w:t>
                          </w:r>
                        </w:p>
                        <w:p w14:paraId="37BF2C54"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Petra Haarburger</w:t>
                          </w:r>
                        </w:p>
                        <w:p w14:paraId="3C1465C3"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Martin Roschkowski</w:t>
                          </w:r>
                        </w:p>
                        <w:p w14:paraId="7590BC1C" w14:textId="77777777" w:rsidR="00DA6A18" w:rsidRPr="00DA6A18" w:rsidRDefault="00DA6A18" w:rsidP="00DA6A18">
                          <w:pPr>
                            <w:spacing w:line="200" w:lineRule="exact"/>
                            <w:rPr>
                              <w:rFonts w:cs="Arial"/>
                              <w:sz w:val="15"/>
                              <w:szCs w:val="15"/>
                              <w:lang w:val="en-US"/>
                            </w:rPr>
                          </w:pPr>
                        </w:p>
                        <w:p w14:paraId="2FE3AE75" w14:textId="4A340EF5" w:rsidR="00EA277A" w:rsidRDefault="006C4D43" w:rsidP="00EA277A">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EA277A">
                            <w:rPr>
                              <w:rFonts w:cs="Arial"/>
                              <w:color w:val="000000" w:themeColor="text1"/>
                              <w:sz w:val="15"/>
                              <w:szCs w:val="15"/>
                              <w:lang w:val="en-US"/>
                            </w:rPr>
                            <w:t xml:space="preserve"> Stuttgart, </w:t>
                          </w:r>
                        </w:p>
                        <w:p w14:paraId="67FFDF9B" w14:textId="77777777" w:rsidR="00DA6A18" w:rsidRPr="002D2F70" w:rsidRDefault="00DA6A18" w:rsidP="00DA6A18">
                          <w:pPr>
                            <w:spacing w:line="200" w:lineRule="exact"/>
                            <w:rPr>
                              <w:noProof/>
                              <w:color w:val="000000"/>
                              <w:spacing w:val="4"/>
                              <w:sz w:val="15"/>
                              <w:szCs w:val="15"/>
                              <w:lang w:val="en-US"/>
                            </w:rPr>
                          </w:pPr>
                          <w:r w:rsidRPr="002D2F70">
                            <w:rPr>
                              <w:rFonts w:cs="Arial"/>
                              <w:sz w:val="15"/>
                              <w:szCs w:val="15"/>
                              <w:lang w:val="en-US"/>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CBB6D" id="_x0000_t202" coordsize="21600,21600" o:spt="202" path="m,l,21600r21600,l21600,xe">
              <v:stroke joinstyle="miter"/>
              <v:path gradientshapeok="t" o:connecttype="rect"/>
            </v:shapetype>
            <v:shape id="_x0000_s1029" type="#_x0000_t202" style="position:absolute;margin-left:10.6pt;margin-top:525.85pt;width:147.4pt;height:251.5pt;z-index:251672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B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" filled="f" stroked="f">
              <v:textbox inset="0,0,0,0">
                <w:txbxContent>
                  <w:p w14:paraId="34496F4C" w14:textId="77777777" w:rsidR="00DA6A18" w:rsidRDefault="00DA6A18" w:rsidP="00DA6A18">
                    <w:pPr>
                      <w:spacing w:line="200" w:lineRule="exact"/>
                      <w:rPr>
                        <w:rFonts w:cs="Arial"/>
                        <w:color w:val="000000" w:themeColor="text1"/>
                        <w:sz w:val="15"/>
                        <w:szCs w:val="15"/>
                      </w:rPr>
                    </w:pPr>
                    <w:proofErr w:type="spellStart"/>
                    <w:r>
                      <w:rPr>
                        <w:rFonts w:cs="Arial"/>
                        <w:color w:val="000000" w:themeColor="text1"/>
                        <w:sz w:val="15"/>
                        <w:szCs w:val="15"/>
                      </w:rPr>
                      <w:t>Honorary</w:t>
                    </w:r>
                    <w:proofErr w:type="spellEnd"/>
                    <w:r>
                      <w:rPr>
                        <w:rFonts w:cs="Arial"/>
                        <w:color w:val="000000" w:themeColor="text1"/>
                        <w:sz w:val="15"/>
                        <w:szCs w:val="15"/>
                      </w:rPr>
                      <w:t xml:space="preserve"> Sponsor:</w:t>
                    </w:r>
                  </w:p>
                  <w:p w14:paraId="003F7CBF" w14:textId="77777777" w:rsidR="00DA6A18" w:rsidRPr="003D5BA7" w:rsidRDefault="00DA6A18" w:rsidP="00DA6A18">
                    <w:pPr>
                      <w:spacing w:line="200" w:lineRule="exact"/>
                      <w:rPr>
                        <w:rFonts w:cs="Arial"/>
                        <w:color w:val="000000" w:themeColor="text1"/>
                        <w:sz w:val="20"/>
                      </w:rPr>
                    </w:pPr>
                  </w:p>
                  <w:p w14:paraId="1EA15F77" w14:textId="77777777" w:rsidR="00DA6A18" w:rsidRDefault="00DA6A18" w:rsidP="00DA6A18">
                    <w:pPr>
                      <w:spacing w:line="200" w:lineRule="exact"/>
                      <w:rPr>
                        <w:rFonts w:cs="Arial"/>
                        <w:color w:val="000000" w:themeColor="text1"/>
                        <w:sz w:val="15"/>
                        <w:szCs w:val="15"/>
                      </w:rPr>
                    </w:pPr>
                  </w:p>
                  <w:p w14:paraId="2FD814ED" w14:textId="77777777" w:rsidR="00DA6A18" w:rsidRDefault="00DA6A18" w:rsidP="00DA6A18">
                    <w:pPr>
                      <w:spacing w:line="200" w:lineRule="exact"/>
                      <w:rPr>
                        <w:rFonts w:cs="Arial"/>
                        <w:color w:val="000000" w:themeColor="text1"/>
                        <w:sz w:val="15"/>
                        <w:szCs w:val="15"/>
                      </w:rPr>
                    </w:pPr>
                  </w:p>
                  <w:p w14:paraId="0FA78EE8" w14:textId="77777777" w:rsidR="00DA6A18" w:rsidRDefault="00DA6A18" w:rsidP="00DA6A18">
                    <w:pPr>
                      <w:spacing w:line="200" w:lineRule="exact"/>
                      <w:rPr>
                        <w:rFonts w:cs="Arial"/>
                        <w:color w:val="000000" w:themeColor="text1"/>
                        <w:sz w:val="15"/>
                        <w:szCs w:val="15"/>
                      </w:rPr>
                    </w:pPr>
                  </w:p>
                  <w:p w14:paraId="2A2226B6" w14:textId="77777777" w:rsidR="00DA6A18" w:rsidRDefault="00DA6A18" w:rsidP="00DA6A18">
                    <w:pPr>
                      <w:spacing w:line="200" w:lineRule="exact"/>
                      <w:rPr>
                        <w:rFonts w:cs="Arial"/>
                        <w:color w:val="000000" w:themeColor="text1"/>
                        <w:sz w:val="15"/>
                        <w:szCs w:val="15"/>
                      </w:rPr>
                    </w:pPr>
                  </w:p>
                  <w:p w14:paraId="7B33D214" w14:textId="77777777" w:rsidR="00DA6A18" w:rsidRDefault="00DA6A18" w:rsidP="00DA6A18">
                    <w:pPr>
                      <w:spacing w:line="200" w:lineRule="exact"/>
                      <w:rPr>
                        <w:rFonts w:cs="Arial"/>
                        <w:color w:val="000000" w:themeColor="text1"/>
                        <w:sz w:val="15"/>
                        <w:szCs w:val="15"/>
                      </w:rPr>
                    </w:pPr>
                    <w:r w:rsidRPr="00C90B6B">
                      <w:rPr>
                        <w:rFonts w:cs="Arial"/>
                        <w:noProof/>
                        <w:color w:val="000000" w:themeColor="text1"/>
                        <w:sz w:val="15"/>
                        <w:szCs w:val="15"/>
                      </w:rPr>
                      <w:drawing>
                        <wp:inline distT="0" distB="0" distL="0" distR="0" wp14:anchorId="254CCFBF" wp14:editId="0ECA8C03">
                          <wp:extent cx="684000" cy="576113"/>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4000" cy="576113"/>
                                  </a:xfrm>
                                  <a:prstGeom prst="rect">
                                    <a:avLst/>
                                  </a:prstGeom>
                                  <a:noFill/>
                                  <a:ln>
                                    <a:noFill/>
                                  </a:ln>
                                </pic:spPr>
                              </pic:pic>
                            </a:graphicData>
                          </a:graphic>
                        </wp:inline>
                      </w:drawing>
                    </w:r>
                  </w:p>
                  <w:p w14:paraId="10D63683" w14:textId="77777777" w:rsidR="00B64545" w:rsidRDefault="00B64545" w:rsidP="00DA6A18">
                    <w:pPr>
                      <w:spacing w:line="200" w:lineRule="exact"/>
                      <w:rPr>
                        <w:rFonts w:cs="Arial"/>
                        <w:color w:val="000000" w:themeColor="text1"/>
                        <w:sz w:val="15"/>
                        <w:szCs w:val="15"/>
                      </w:rPr>
                    </w:pPr>
                  </w:p>
                  <w:p w14:paraId="0E0F51CA" w14:textId="77777777" w:rsidR="00DA6A18" w:rsidRDefault="00DA6A18" w:rsidP="00DA6A18">
                    <w:pPr>
                      <w:spacing w:line="200" w:lineRule="exact"/>
                      <w:rPr>
                        <w:rFonts w:cs="Arial"/>
                        <w:sz w:val="15"/>
                        <w:szCs w:val="15"/>
                      </w:rPr>
                    </w:pPr>
                    <w:r>
                      <w:rPr>
                        <w:rFonts w:cs="Arial"/>
                        <w:sz w:val="15"/>
                        <w:szCs w:val="15"/>
                      </w:rPr>
                      <w:t>Mesago Messe Frankfurt GmbH</w:t>
                    </w:r>
                  </w:p>
                  <w:p w14:paraId="7CC1640F" w14:textId="77777777" w:rsidR="00DA6A18" w:rsidRPr="00A715E4" w:rsidRDefault="00DA6A18" w:rsidP="00DA6A18">
                    <w:pPr>
                      <w:spacing w:line="200" w:lineRule="exact"/>
                      <w:rPr>
                        <w:rFonts w:cs="Arial"/>
                        <w:sz w:val="15"/>
                        <w:szCs w:val="15"/>
                        <w:lang w:val="en-US"/>
                      </w:rPr>
                    </w:pPr>
                    <w:proofErr w:type="spellStart"/>
                    <w:r>
                      <w:rPr>
                        <w:rFonts w:cs="Arial"/>
                        <w:sz w:val="15"/>
                        <w:szCs w:val="15"/>
                      </w:rPr>
                      <w:t>Rotebuehlstr</w:t>
                    </w:r>
                    <w:proofErr w:type="spellEnd"/>
                    <w:r>
                      <w:rPr>
                        <w:rFonts w:cs="Arial"/>
                        <w:sz w:val="15"/>
                        <w:szCs w:val="15"/>
                      </w:rPr>
                      <w:t xml:space="preserve">. </w:t>
                    </w:r>
                    <w:r w:rsidRPr="00A715E4">
                      <w:rPr>
                        <w:rFonts w:cs="Arial"/>
                        <w:sz w:val="15"/>
                        <w:szCs w:val="15"/>
                        <w:lang w:val="en-US"/>
                      </w:rPr>
                      <w:t>83 – 85</w:t>
                    </w:r>
                  </w:p>
                  <w:p w14:paraId="22287DB3"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70178 Stuttgart, Germany</w:t>
                    </w:r>
                  </w:p>
                  <w:p w14:paraId="066B0563"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mesago.com</w:t>
                    </w:r>
                  </w:p>
                  <w:p w14:paraId="52BA53C5" w14:textId="77777777" w:rsidR="00DA6A18" w:rsidRPr="00DA6A18" w:rsidRDefault="00DA6A18" w:rsidP="00DA6A18">
                    <w:pPr>
                      <w:spacing w:line="200" w:lineRule="exact"/>
                      <w:rPr>
                        <w:rFonts w:cs="Arial"/>
                        <w:sz w:val="15"/>
                        <w:szCs w:val="15"/>
                        <w:lang w:val="en-US"/>
                      </w:rPr>
                    </w:pPr>
                  </w:p>
                  <w:p w14:paraId="512C9E3B"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 xml:space="preserve">Board of Management: </w:t>
                    </w:r>
                  </w:p>
                  <w:p w14:paraId="37BF2C54"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Petra Haarburger</w:t>
                    </w:r>
                  </w:p>
                  <w:p w14:paraId="3C1465C3" w14:textId="77777777" w:rsidR="00DA6A18" w:rsidRPr="00DA6A18" w:rsidRDefault="00DA6A18" w:rsidP="00DA6A18">
                    <w:pPr>
                      <w:spacing w:line="200" w:lineRule="exact"/>
                      <w:rPr>
                        <w:rFonts w:cs="Arial"/>
                        <w:sz w:val="15"/>
                        <w:szCs w:val="15"/>
                        <w:lang w:val="en-US"/>
                      </w:rPr>
                    </w:pPr>
                    <w:r w:rsidRPr="00DA6A18">
                      <w:rPr>
                        <w:rFonts w:cs="Arial"/>
                        <w:sz w:val="15"/>
                        <w:szCs w:val="15"/>
                        <w:lang w:val="en-US"/>
                      </w:rPr>
                      <w:t>Martin Roschkowski</w:t>
                    </w:r>
                  </w:p>
                  <w:p w14:paraId="7590BC1C" w14:textId="77777777" w:rsidR="00DA6A18" w:rsidRPr="00DA6A18" w:rsidRDefault="00DA6A18" w:rsidP="00DA6A18">
                    <w:pPr>
                      <w:spacing w:line="200" w:lineRule="exact"/>
                      <w:rPr>
                        <w:rFonts w:cs="Arial"/>
                        <w:sz w:val="15"/>
                        <w:szCs w:val="15"/>
                        <w:lang w:val="en-US"/>
                      </w:rPr>
                    </w:pPr>
                  </w:p>
                  <w:p w14:paraId="2FE3AE75" w14:textId="4A340EF5" w:rsidR="00EA277A" w:rsidRDefault="006C4D43" w:rsidP="00EA277A">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EA277A">
                      <w:rPr>
                        <w:rFonts w:cs="Arial"/>
                        <w:color w:val="000000" w:themeColor="text1"/>
                        <w:sz w:val="15"/>
                        <w:szCs w:val="15"/>
                        <w:lang w:val="en-US"/>
                      </w:rPr>
                      <w:t xml:space="preserve"> Stuttgart, </w:t>
                    </w:r>
                  </w:p>
                  <w:p w14:paraId="67FFDF9B" w14:textId="77777777" w:rsidR="00DA6A18" w:rsidRPr="002D2F70" w:rsidRDefault="00DA6A18" w:rsidP="00DA6A18">
                    <w:pPr>
                      <w:spacing w:line="200" w:lineRule="exact"/>
                      <w:rPr>
                        <w:noProof/>
                        <w:color w:val="000000"/>
                        <w:spacing w:val="4"/>
                        <w:sz w:val="15"/>
                        <w:szCs w:val="15"/>
                        <w:lang w:val="en-US"/>
                      </w:rPr>
                    </w:pPr>
                    <w:r w:rsidRPr="002D2F70">
                      <w:rPr>
                        <w:rFonts w:cs="Arial"/>
                        <w:sz w:val="15"/>
                        <w:szCs w:val="15"/>
                        <w:lang w:val="en-US"/>
                      </w:rPr>
                      <w:t>HRB 13344</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9F6A" w14:textId="77777777" w:rsidR="00B81C04" w:rsidRDefault="00B81C04">
      <w:r>
        <w:separator/>
      </w:r>
    </w:p>
  </w:footnote>
  <w:footnote w:type="continuationSeparator" w:id="0">
    <w:p w14:paraId="51332F42" w14:textId="77777777" w:rsidR="00B81C04" w:rsidRDefault="00B8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FFA" w14:textId="77777777" w:rsidR="00ED1F74" w:rsidRDefault="00ED1F74">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897E" w14:textId="77777777" w:rsidR="00ED1F74" w:rsidRDefault="00ED1F74">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1555AC0D" w14:textId="77777777" w:rsidTr="00BD2040">
      <w:trPr>
        <w:trHeight w:hRule="exact" w:val="1985"/>
      </w:trPr>
      <w:tc>
        <w:tcPr>
          <w:tcW w:w="10455" w:type="dxa"/>
          <w:vAlign w:val="bottom"/>
        </w:tcPr>
        <w:p w14:paraId="71D862DD" w14:textId="338B13E1" w:rsidR="00ED1F74" w:rsidRDefault="00BD2040">
          <w:pPr>
            <w:tabs>
              <w:tab w:val="left" w:pos="4138"/>
            </w:tabs>
            <w:spacing w:line="240" w:lineRule="auto"/>
            <w:jc w:val="right"/>
            <w:rPr>
              <w:b/>
              <w:sz w:val="28"/>
              <w:szCs w:val="28"/>
            </w:rPr>
          </w:pPr>
          <w:r>
            <w:rPr>
              <w:noProof/>
            </w:rPr>
            <mc:AlternateContent>
              <mc:Choice Requires="wps">
                <w:drawing>
                  <wp:anchor distT="0" distB="0" distL="114300" distR="114300" simplePos="0" relativeHeight="251666944" behindDoc="1" locked="0" layoutInCell="1" allowOverlap="1" wp14:anchorId="5C2DB5B2" wp14:editId="79866385">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8B518" w14:textId="77777777" w:rsidR="00E40AA6" w:rsidRDefault="00E40AA6" w:rsidP="00BD2040">
                                <w:pPr>
                                  <w:rPr>
                                    <w:noProof/>
                                  </w:rPr>
                                </w:pPr>
                              </w:p>
                              <w:p w14:paraId="4D589BC6" w14:textId="6D81D36C" w:rsidR="00BD2040" w:rsidRPr="00B54B41" w:rsidRDefault="00E40AA6" w:rsidP="00BD2040">
                                <w:pPr>
                                  <w:rPr>
                                    <w:vanish/>
                                    <w:color w:val="CC00CC"/>
                                    <w:sz w:val="16"/>
                                    <w:szCs w:val="16"/>
                                  </w:rPr>
                                </w:pPr>
                                <w:r>
                                  <w:rPr>
                                    <w:noProof/>
                                  </w:rPr>
                                  <w:drawing>
                                    <wp:inline distT="0" distB="0" distL="0" distR="0" wp14:anchorId="127C14B5" wp14:editId="3D3320E5">
                                      <wp:extent cx="1583690" cy="323850"/>
                                      <wp:effectExtent l="0" t="0" r="0" b="0"/>
                                      <wp:docPr id="9"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1583690" cy="3238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BD2040"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5B2"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2898B518" w14:textId="77777777" w:rsidR="00E40AA6" w:rsidRDefault="00E40AA6" w:rsidP="00BD2040">
                          <w:pPr>
                            <w:rPr>
                              <w:noProof/>
                            </w:rPr>
                          </w:pPr>
                        </w:p>
                        <w:p w14:paraId="4D589BC6" w14:textId="6D81D36C" w:rsidR="00BD2040" w:rsidRPr="00B54B41" w:rsidRDefault="00E40AA6" w:rsidP="00BD2040">
                          <w:pPr>
                            <w:rPr>
                              <w:vanish/>
                              <w:color w:val="CC00CC"/>
                              <w:sz w:val="16"/>
                              <w:szCs w:val="16"/>
                            </w:rPr>
                          </w:pPr>
                          <w:r>
                            <w:rPr>
                              <w:noProof/>
                            </w:rPr>
                            <w:drawing>
                              <wp:inline distT="0" distB="0" distL="0" distR="0" wp14:anchorId="127C14B5" wp14:editId="3D3320E5">
                                <wp:extent cx="1583690" cy="323850"/>
                                <wp:effectExtent l="0" t="0" r="0" b="0"/>
                                <wp:docPr id="9"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2">
                                          <a:extLst>
                                            <a:ext uri="{28A0092B-C50C-407E-A947-70E740481C1C}">
                                              <a14:useLocalDpi xmlns:a14="http://schemas.microsoft.com/office/drawing/2010/main" val="0"/>
                                            </a:ext>
                                          </a:extLst>
                                        </a:blip>
                                        <a:stretch>
                                          <a:fillRect/>
                                        </a:stretch>
                                      </pic:blipFill>
                                      <pic:spPr>
                                        <a:xfrm>
                                          <a:off x="0" y="0"/>
                                          <a:ext cx="1583690" cy="3238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BD2040" w:rsidRPr="00B54B41">
                            <w:rPr>
                              <w:vanish/>
                              <w:color w:val="CC00CC"/>
                              <w:sz w:val="16"/>
                              <w:szCs w:val="16"/>
                            </w:rPr>
                            <w:t>-------------------------------------------------------------</w:t>
                          </w:r>
                        </w:p>
                      </w:txbxContent>
                    </v:textbox>
                    <w10:wrap anchory="page"/>
                  </v:shape>
                </w:pict>
              </mc:Fallback>
            </mc:AlternateContent>
          </w:r>
          <w:r w:rsidR="00F63F5D">
            <w:rPr>
              <w:noProof/>
            </w:rPr>
            <w:t xml:space="preserve">         </w:t>
          </w:r>
        </w:p>
      </w:tc>
    </w:tr>
  </w:tbl>
  <w:p w14:paraId="12B63AA1" w14:textId="77777777" w:rsidR="00ED1F74" w:rsidRDefault="00ED1F74">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98"/>
    <w:rsid w:val="00001DCB"/>
    <w:rsid w:val="000116ED"/>
    <w:rsid w:val="00081EB8"/>
    <w:rsid w:val="000972A0"/>
    <w:rsid w:val="00110DE3"/>
    <w:rsid w:val="00117DED"/>
    <w:rsid w:val="00171D4E"/>
    <w:rsid w:val="00195D25"/>
    <w:rsid w:val="001C1999"/>
    <w:rsid w:val="00210CEE"/>
    <w:rsid w:val="002E3A34"/>
    <w:rsid w:val="002E7D41"/>
    <w:rsid w:val="00345340"/>
    <w:rsid w:val="003905A3"/>
    <w:rsid w:val="003A1ADA"/>
    <w:rsid w:val="003C12A7"/>
    <w:rsid w:val="003D0AF8"/>
    <w:rsid w:val="003D5BA7"/>
    <w:rsid w:val="003E4B84"/>
    <w:rsid w:val="00452540"/>
    <w:rsid w:val="00457B0E"/>
    <w:rsid w:val="00465FA6"/>
    <w:rsid w:val="00481492"/>
    <w:rsid w:val="0048637A"/>
    <w:rsid w:val="004E6288"/>
    <w:rsid w:val="004F34F8"/>
    <w:rsid w:val="00514C91"/>
    <w:rsid w:val="005171E8"/>
    <w:rsid w:val="005570FA"/>
    <w:rsid w:val="00571BD2"/>
    <w:rsid w:val="00575295"/>
    <w:rsid w:val="0059533A"/>
    <w:rsid w:val="00597340"/>
    <w:rsid w:val="005E0FB0"/>
    <w:rsid w:val="005F64C6"/>
    <w:rsid w:val="0060446C"/>
    <w:rsid w:val="006825DF"/>
    <w:rsid w:val="006C4D43"/>
    <w:rsid w:val="006D2334"/>
    <w:rsid w:val="00701282"/>
    <w:rsid w:val="007057B0"/>
    <w:rsid w:val="00716AD5"/>
    <w:rsid w:val="00775193"/>
    <w:rsid w:val="007924C9"/>
    <w:rsid w:val="00855C9B"/>
    <w:rsid w:val="008738D7"/>
    <w:rsid w:val="00882925"/>
    <w:rsid w:val="008902AF"/>
    <w:rsid w:val="008C0F5C"/>
    <w:rsid w:val="008C41B1"/>
    <w:rsid w:val="00905620"/>
    <w:rsid w:val="0094391E"/>
    <w:rsid w:val="00972B16"/>
    <w:rsid w:val="00980809"/>
    <w:rsid w:val="009A59CF"/>
    <w:rsid w:val="009C38E6"/>
    <w:rsid w:val="009D17FB"/>
    <w:rsid w:val="009F115F"/>
    <w:rsid w:val="009F4029"/>
    <w:rsid w:val="00A024CA"/>
    <w:rsid w:val="00A25CB0"/>
    <w:rsid w:val="00A44098"/>
    <w:rsid w:val="00A45A6F"/>
    <w:rsid w:val="00A715E4"/>
    <w:rsid w:val="00A9539C"/>
    <w:rsid w:val="00AD2E22"/>
    <w:rsid w:val="00AD73E6"/>
    <w:rsid w:val="00B0405D"/>
    <w:rsid w:val="00B04C44"/>
    <w:rsid w:val="00B40524"/>
    <w:rsid w:val="00B43381"/>
    <w:rsid w:val="00B4487B"/>
    <w:rsid w:val="00B64545"/>
    <w:rsid w:val="00B81C04"/>
    <w:rsid w:val="00B976F0"/>
    <w:rsid w:val="00BA5447"/>
    <w:rsid w:val="00BA7F79"/>
    <w:rsid w:val="00BD2040"/>
    <w:rsid w:val="00BF4FD7"/>
    <w:rsid w:val="00C161B4"/>
    <w:rsid w:val="00C25115"/>
    <w:rsid w:val="00C61000"/>
    <w:rsid w:val="00C841CC"/>
    <w:rsid w:val="00C90B6B"/>
    <w:rsid w:val="00C958D1"/>
    <w:rsid w:val="00CA4053"/>
    <w:rsid w:val="00CD0228"/>
    <w:rsid w:val="00CD3A08"/>
    <w:rsid w:val="00CE2D28"/>
    <w:rsid w:val="00CF599E"/>
    <w:rsid w:val="00D550D4"/>
    <w:rsid w:val="00D66C38"/>
    <w:rsid w:val="00DA6A18"/>
    <w:rsid w:val="00DD7656"/>
    <w:rsid w:val="00DE3763"/>
    <w:rsid w:val="00DF47A4"/>
    <w:rsid w:val="00E1148F"/>
    <w:rsid w:val="00E16DEE"/>
    <w:rsid w:val="00E20860"/>
    <w:rsid w:val="00E31ECE"/>
    <w:rsid w:val="00E3666B"/>
    <w:rsid w:val="00E40AA6"/>
    <w:rsid w:val="00E81D05"/>
    <w:rsid w:val="00EA277A"/>
    <w:rsid w:val="00EA52F2"/>
    <w:rsid w:val="00EC75C8"/>
    <w:rsid w:val="00ED1F74"/>
    <w:rsid w:val="00ED3252"/>
    <w:rsid w:val="00EE0E30"/>
    <w:rsid w:val="00F4218B"/>
    <w:rsid w:val="00F63F5D"/>
    <w:rsid w:val="00F737EC"/>
    <w:rsid w:val="00FD57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44ACED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A715E4"/>
    <w:rPr>
      <w:color w:val="954F72" w:themeColor="followedHyperlink"/>
      <w:u w:val="single"/>
    </w:rPr>
  </w:style>
  <w:style w:type="character" w:customStyle="1" w:styleId="gmail-m-1750876462139734543gmail-m3842643318442719703gmail-m-5760200136746349492gmail-m-8533400691892061381msohyperlink">
    <w:name w:val="gmail-m_-1750876462139734543gmail-m3842643318442719703gmail-m-5760200136746349492gmail-m-8533400691892061381msohyperlink"/>
    <w:basedOn w:val="Absatz-Standardschriftart"/>
    <w:rsid w:val="009F4029"/>
  </w:style>
  <w:style w:type="character" w:styleId="Kommentarzeichen">
    <w:name w:val="annotation reference"/>
    <w:basedOn w:val="Absatz-Standardschriftart"/>
    <w:semiHidden/>
    <w:unhideWhenUsed/>
    <w:rsid w:val="00BA7F79"/>
    <w:rPr>
      <w:sz w:val="16"/>
      <w:szCs w:val="16"/>
    </w:rPr>
  </w:style>
  <w:style w:type="paragraph" w:styleId="Kommentartext">
    <w:name w:val="annotation text"/>
    <w:basedOn w:val="Standard"/>
    <w:link w:val="KommentartextZchn"/>
    <w:semiHidden/>
    <w:unhideWhenUsed/>
    <w:rsid w:val="00BA7F79"/>
    <w:pPr>
      <w:spacing w:line="240" w:lineRule="auto"/>
    </w:pPr>
    <w:rPr>
      <w:sz w:val="20"/>
    </w:rPr>
  </w:style>
  <w:style w:type="character" w:customStyle="1" w:styleId="KommentartextZchn">
    <w:name w:val="Kommentartext Zchn"/>
    <w:basedOn w:val="Absatz-Standardschriftart"/>
    <w:link w:val="Kommentartext"/>
    <w:semiHidden/>
    <w:rsid w:val="00BA7F79"/>
    <w:rPr>
      <w:rFonts w:ascii="Arial" w:hAnsi="Arial"/>
    </w:rPr>
  </w:style>
  <w:style w:type="paragraph" w:styleId="Kommentarthema">
    <w:name w:val="annotation subject"/>
    <w:basedOn w:val="Kommentartext"/>
    <w:next w:val="Kommentartext"/>
    <w:link w:val="KommentarthemaZchn"/>
    <w:semiHidden/>
    <w:unhideWhenUsed/>
    <w:rsid w:val="009C38E6"/>
    <w:rPr>
      <w:b/>
      <w:bCs/>
    </w:rPr>
  </w:style>
  <w:style w:type="character" w:customStyle="1" w:styleId="KommentarthemaZchn">
    <w:name w:val="Kommentarthema Zchn"/>
    <w:basedOn w:val="KommentartextZchn"/>
    <w:link w:val="Kommentarthema"/>
    <w:semiHidden/>
    <w:rsid w:val="009C38E6"/>
    <w:rPr>
      <w:rFonts w:ascii="Arial" w:hAnsi="Arial"/>
      <w:b/>
      <w:bCs/>
    </w:rPr>
  </w:style>
  <w:style w:type="character" w:styleId="NichtaufgelsteErwhnung">
    <w:name w:val="Unresolved Mention"/>
    <w:basedOn w:val="Absatz-Standardschriftart"/>
    <w:uiPriority w:val="99"/>
    <w:semiHidden/>
    <w:unhideWhenUsed/>
    <w:rsid w:val="00CD3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8118">
      <w:bodyDiv w:val="1"/>
      <w:marLeft w:val="0"/>
      <w:marRight w:val="0"/>
      <w:marTop w:val="0"/>
      <w:marBottom w:val="0"/>
      <w:divBdr>
        <w:top w:val="none" w:sz="0" w:space="0" w:color="auto"/>
        <w:left w:val="none" w:sz="0" w:space="0" w:color="auto"/>
        <w:bottom w:val="none" w:sz="0" w:space="0" w:color="auto"/>
        <w:right w:val="none" w:sz="0" w:space="0" w:color="auto"/>
      </w:divBdr>
    </w:div>
    <w:div w:id="512375215">
      <w:bodyDiv w:val="1"/>
      <w:marLeft w:val="0"/>
      <w:marRight w:val="0"/>
      <w:marTop w:val="0"/>
      <w:marBottom w:val="0"/>
      <w:divBdr>
        <w:top w:val="none" w:sz="0" w:space="0" w:color="auto"/>
        <w:left w:val="none" w:sz="0" w:space="0" w:color="auto"/>
        <w:bottom w:val="none" w:sz="0" w:space="0" w:color="auto"/>
        <w:right w:val="none" w:sz="0" w:space="0" w:color="auto"/>
      </w:divBdr>
    </w:div>
    <w:div w:id="723869383">
      <w:bodyDiv w:val="1"/>
      <w:marLeft w:val="0"/>
      <w:marRight w:val="0"/>
      <w:marTop w:val="0"/>
      <w:marBottom w:val="0"/>
      <w:divBdr>
        <w:top w:val="none" w:sz="0" w:space="0" w:color="auto"/>
        <w:left w:val="none" w:sz="0" w:space="0" w:color="auto"/>
        <w:bottom w:val="none" w:sz="0" w:space="0" w:color="auto"/>
        <w:right w:val="none" w:sz="0" w:space="0" w:color="auto"/>
      </w:divBdr>
    </w:div>
    <w:div w:id="7655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en/planning-preparation/visitor-information.html" TargetMode="External"/><Relationship Id="rId13" Type="http://schemas.openxmlformats.org/officeDocument/2006/relationships/hyperlink" Target="http://www.messefrankfurt.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esago.de/en/formnext/home.htm" TargetMode="External"/><Relationship Id="rId12" Type="http://schemas.openxmlformats.org/officeDocument/2006/relationships/hyperlink" Target="https://www.messefrankfurt.com/frankfurt/en/company/sustainability.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rporate.mesago.com/events/en.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esago.de/en/formnext/home.htm?ovs_tni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next.mesago.com/frankfurt/en.html" TargetMode="External"/><Relationship Id="rId14" Type="http://schemas.openxmlformats.org/officeDocument/2006/relationships/hyperlink" Target="https://am.vdma.org/startseit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25c9\t_p_businessstat_pressrelease_DINA4.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B7B0-400A-41F0-A8AA-75D57232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t_p_businessstat_pressrelease_DINA4.dotx</Template>
  <TotalTime>0</TotalTime>
  <Pages>4</Pages>
  <Words>1385</Words>
  <Characters>8732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10097</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Richter Levin, Franziska</cp:lastModifiedBy>
  <cp:revision>19</cp:revision>
  <cp:lastPrinted>2017-11-09T15:57:00Z</cp:lastPrinted>
  <dcterms:created xsi:type="dcterms:W3CDTF">2023-08-14T09:51:00Z</dcterms:created>
  <dcterms:modified xsi:type="dcterms:W3CDTF">2023-09-08T10:02:00Z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