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14:paraId="6BFB4D4D" w14:textId="77777777" w:rsidTr="00B976F0">
        <w:trPr>
          <w:trHeight w:hRule="exact" w:val="880"/>
        </w:trPr>
        <w:tc>
          <w:tcPr>
            <w:tcW w:w="7348" w:type="dxa"/>
          </w:tcPr>
          <w:p w14:paraId="3F622C17" w14:textId="566B3342" w:rsidR="00575295" w:rsidRDefault="00575295" w:rsidP="00B976F0">
            <w:pPr>
              <w:pStyle w:val="berschrift1"/>
              <w:ind w:left="0"/>
              <w:rPr>
                <w:lang w:val="en-US"/>
              </w:rPr>
            </w:pPr>
            <w:r w:rsidRPr="008E6245">
              <w:rPr>
                <w:lang w:val="en-US"/>
              </w:rPr>
              <w:softHyphen/>
            </w:r>
            <w:r w:rsidRPr="008E6245">
              <w:rPr>
                <w:b/>
                <w:sz w:val="22"/>
                <w:szCs w:val="22"/>
                <w:lang w:val="en-US"/>
              </w:rPr>
              <w:softHyphen/>
              <w:t>Press release</w:t>
            </w:r>
          </w:p>
        </w:tc>
        <w:tc>
          <w:tcPr>
            <w:tcW w:w="2999" w:type="dxa"/>
          </w:tcPr>
          <w:p w14:paraId="34423BC2" w14:textId="12FBBD69" w:rsidR="00575295" w:rsidRDefault="00D9220D" w:rsidP="0032663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rFonts w:cs="Arial"/>
                <w:szCs w:val="22"/>
              </w:rPr>
              <w:t>23</w:t>
            </w:r>
            <w:r w:rsidR="0032663F">
              <w:rPr>
                <w:rFonts w:cs="Arial"/>
                <w:szCs w:val="22"/>
              </w:rPr>
              <w:t xml:space="preserve"> May 2022</w:t>
            </w:r>
          </w:p>
        </w:tc>
      </w:tr>
      <w:tr w:rsidR="00575295" w:rsidRPr="00E31ECE" w14:paraId="540ADAB2" w14:textId="77777777" w:rsidTr="00B43381">
        <w:trPr>
          <w:trHeight w:val="1538"/>
        </w:trPr>
        <w:tc>
          <w:tcPr>
            <w:tcW w:w="7348" w:type="dxa"/>
            <w:tcMar>
              <w:top w:w="0" w:type="dxa"/>
            </w:tcMar>
          </w:tcPr>
          <w:p w14:paraId="2EC66BC4" w14:textId="19D87194" w:rsidR="00575295" w:rsidRPr="006B4C70" w:rsidRDefault="0074505D" w:rsidP="002769DD">
            <w:pPr>
              <w:spacing w:line="280" w:lineRule="atLeast"/>
              <w:rPr>
                <w:rFonts w:cs="Arial"/>
                <w:sz w:val="36"/>
                <w:szCs w:val="36"/>
                <w:lang w:val="en-US"/>
              </w:rPr>
            </w:pPr>
            <w:bookmarkStart w:id="1" w:name="Thema1"/>
            <w:bookmarkStart w:id="2" w:name="Thema2"/>
            <w:bookmarkEnd w:id="1"/>
            <w:bookmarkEnd w:id="2"/>
            <w:r w:rsidRPr="006B4C70">
              <w:rPr>
                <w:rFonts w:eastAsiaTheme="minorHAnsi" w:cs="Arial"/>
                <w:sz w:val="36"/>
                <w:szCs w:val="36"/>
                <w:lang w:val="en-US"/>
              </w:rPr>
              <w:t>T</w:t>
            </w:r>
            <w:r w:rsidR="002769DD" w:rsidRPr="006B4C70">
              <w:rPr>
                <w:rFonts w:eastAsiaTheme="minorHAnsi" w:cs="Arial"/>
                <w:sz w:val="36"/>
                <w:szCs w:val="36"/>
                <w:lang w:val="en-US"/>
              </w:rPr>
              <w:t>he Formnext Start-up Challenge a</w:t>
            </w:r>
            <w:r w:rsidRPr="006B4C70">
              <w:rPr>
                <w:rFonts w:eastAsiaTheme="minorHAnsi" w:cs="Arial"/>
                <w:sz w:val="36"/>
                <w:szCs w:val="36"/>
                <w:lang w:val="en-US"/>
              </w:rPr>
              <w:t>s springboard for creative, innovative, and sustainable AM business ideas</w:t>
            </w:r>
          </w:p>
        </w:tc>
        <w:tc>
          <w:tcPr>
            <w:tcW w:w="2999" w:type="dxa"/>
            <w:tcMar>
              <w:top w:w="0" w:type="dxa"/>
            </w:tcMar>
          </w:tcPr>
          <w:p w14:paraId="5EC3ABBF" w14:textId="77777777" w:rsidR="00575295" w:rsidRPr="00EF63B8" w:rsidRDefault="00575295" w:rsidP="00A45A6F">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13A0AD35" w14:textId="77777777" w:rsidR="00575295" w:rsidRPr="00EF63B8" w:rsidRDefault="00575295" w:rsidP="00A45A6F">
            <w:pPr>
              <w:spacing w:line="200" w:lineRule="exact"/>
              <w:rPr>
                <w:rFonts w:cs="Arial"/>
                <w:sz w:val="15"/>
                <w:szCs w:val="15"/>
                <w:lang w:val="en-US"/>
              </w:rPr>
            </w:pPr>
            <w:r w:rsidRPr="00EF63B8">
              <w:rPr>
                <w:rFonts w:cs="Arial"/>
                <w:sz w:val="15"/>
                <w:szCs w:val="15"/>
                <w:lang w:val="en-US"/>
              </w:rPr>
              <w:t>Tel. +49 711 61946-297</w:t>
            </w:r>
          </w:p>
          <w:p w14:paraId="16219689" w14:textId="77777777" w:rsidR="00575295" w:rsidRDefault="00575295" w:rsidP="00A45A6F">
            <w:pPr>
              <w:spacing w:line="200" w:lineRule="atLeast"/>
              <w:jc w:val="both"/>
              <w:rPr>
                <w:rFonts w:cs="Arial"/>
                <w:sz w:val="15"/>
                <w:szCs w:val="15"/>
                <w:lang w:val="en-US"/>
              </w:rPr>
            </w:pPr>
            <w:r w:rsidRPr="00EF63B8">
              <w:rPr>
                <w:rFonts w:cs="Arial"/>
                <w:sz w:val="15"/>
                <w:szCs w:val="15"/>
                <w:lang w:val="en-US"/>
              </w:rPr>
              <w:t>Vineeta.manglani@mesago.com</w:t>
            </w:r>
          </w:p>
          <w:p w14:paraId="2198B5CD" w14:textId="77777777" w:rsidR="00575295" w:rsidRPr="00E31ECE" w:rsidRDefault="006B4C70" w:rsidP="00A45A6F">
            <w:pPr>
              <w:spacing w:line="200" w:lineRule="atLeast"/>
              <w:rPr>
                <w:rFonts w:cs="Arial"/>
                <w:sz w:val="15"/>
                <w:szCs w:val="15"/>
                <w:lang w:val="en-US"/>
              </w:rPr>
            </w:pPr>
            <w:hyperlink r:id="rId8" w:history="1">
              <w:r w:rsidR="00575295" w:rsidRPr="00E31ECE">
                <w:rPr>
                  <w:sz w:val="15"/>
                  <w:szCs w:val="15"/>
                </w:rPr>
                <w:t>formnext.com</w:t>
              </w:r>
            </w:hyperlink>
          </w:p>
          <w:p w14:paraId="1BC2C69E" w14:textId="77777777" w:rsidR="00575295" w:rsidRPr="00ED3252" w:rsidRDefault="00575295" w:rsidP="00A9539C">
            <w:pPr>
              <w:spacing w:line="200" w:lineRule="exact"/>
              <w:rPr>
                <w:rFonts w:cs="Arial"/>
                <w:sz w:val="15"/>
                <w:szCs w:val="15"/>
              </w:rPr>
            </w:pPr>
          </w:p>
          <w:p w14:paraId="32391C99" w14:textId="77777777" w:rsidR="00575295" w:rsidRPr="00ED3252" w:rsidRDefault="00575295" w:rsidP="00457B0E">
            <w:pPr>
              <w:spacing w:line="200" w:lineRule="exact"/>
              <w:rPr>
                <w:rFonts w:cs="Arial"/>
                <w:sz w:val="15"/>
                <w:szCs w:val="15"/>
              </w:rPr>
            </w:pPr>
          </w:p>
        </w:tc>
      </w:tr>
    </w:tbl>
    <w:p w14:paraId="542CC138" w14:textId="36EBF68D" w:rsidR="00575295" w:rsidRDefault="0074505D" w:rsidP="00575295">
      <w:pPr>
        <w:spacing w:line="280" w:lineRule="atLeast"/>
        <w:rPr>
          <w:rFonts w:cs="Arial"/>
          <w:b/>
          <w:bCs/>
          <w:lang w:val="en-US"/>
        </w:rPr>
      </w:pPr>
      <w:bookmarkStart w:id="4" w:name="V_head1"/>
      <w:bookmarkEnd w:id="4"/>
      <w:r>
        <w:rPr>
          <w:rFonts w:cs="Arial"/>
          <w:b/>
          <w:bCs/>
          <w:lang w:val="en-US"/>
        </w:rPr>
        <w:t xml:space="preserve">Every year, </w:t>
      </w:r>
      <w:proofErr w:type="gramStart"/>
      <w:r>
        <w:rPr>
          <w:rFonts w:cs="Arial"/>
          <w:b/>
          <w:bCs/>
          <w:lang w:val="en-US"/>
        </w:rPr>
        <w:t>a host of new companies emerge</w:t>
      </w:r>
      <w:proofErr w:type="gramEnd"/>
      <w:r>
        <w:rPr>
          <w:rFonts w:cs="Arial"/>
          <w:b/>
          <w:bCs/>
          <w:lang w:val="en-US"/>
        </w:rPr>
        <w:t xml:space="preserve"> in the additive manufacturing industry. To give these start-ups a voice among the more established players, Formnext is this year organizing the </w:t>
      </w:r>
      <w:proofErr w:type="gramStart"/>
      <w:r>
        <w:rPr>
          <w:rFonts w:cs="Arial"/>
          <w:b/>
          <w:bCs/>
          <w:lang w:val="en-US"/>
        </w:rPr>
        <w:t>8</w:t>
      </w:r>
      <w:r>
        <w:rPr>
          <w:rFonts w:cs="Arial"/>
          <w:b/>
          <w:bCs/>
          <w:vertAlign w:val="superscript"/>
          <w:lang w:val="en-US"/>
        </w:rPr>
        <w:t>th</w:t>
      </w:r>
      <w:proofErr w:type="gramEnd"/>
      <w:r>
        <w:rPr>
          <w:rFonts w:cs="Arial"/>
          <w:b/>
          <w:bCs/>
          <w:lang w:val="en-US"/>
        </w:rPr>
        <w:t xml:space="preserve"> Formnext Start-up Challenge. In addition to new, creative, and viable business ideas, the subject of sustainability also plays an important role. A young company </w:t>
      </w:r>
      <w:proofErr w:type="gramStart"/>
      <w:r>
        <w:rPr>
          <w:rFonts w:cs="Arial"/>
          <w:b/>
          <w:bCs/>
          <w:lang w:val="en-US"/>
        </w:rPr>
        <w:t>will therefore also be selected</w:t>
      </w:r>
      <w:proofErr w:type="gramEnd"/>
      <w:r>
        <w:rPr>
          <w:rFonts w:cs="Arial"/>
          <w:b/>
          <w:bCs/>
          <w:lang w:val="en-US"/>
        </w:rPr>
        <w:t xml:space="preserve"> from the applicants to receive the AM Impact Ventures Award. Applications </w:t>
      </w:r>
      <w:proofErr w:type="gramStart"/>
      <w:r>
        <w:rPr>
          <w:rFonts w:cs="Arial"/>
          <w:b/>
          <w:bCs/>
          <w:lang w:val="en-US"/>
        </w:rPr>
        <w:t>are now being invited</w:t>
      </w:r>
      <w:proofErr w:type="gramEnd"/>
      <w:r>
        <w:rPr>
          <w:rFonts w:cs="Arial"/>
          <w:b/>
          <w:bCs/>
          <w:lang w:val="en-US"/>
        </w:rPr>
        <w:t xml:space="preserve"> from companies that are no more than five years old. The deadline for applications is 1 July 2022 and the winners </w:t>
      </w:r>
      <w:proofErr w:type="gramStart"/>
      <w:r>
        <w:rPr>
          <w:rFonts w:cs="Arial"/>
          <w:b/>
          <w:bCs/>
          <w:lang w:val="en-US"/>
        </w:rPr>
        <w:t>will be announced</w:t>
      </w:r>
      <w:proofErr w:type="gramEnd"/>
      <w:r>
        <w:rPr>
          <w:rFonts w:cs="Arial"/>
          <w:b/>
          <w:bCs/>
          <w:lang w:val="en-US"/>
        </w:rPr>
        <w:t xml:space="preserve"> in September 2022.</w:t>
      </w:r>
    </w:p>
    <w:p w14:paraId="155E4D73" w14:textId="77777777" w:rsidR="0074505D" w:rsidRPr="002769DD" w:rsidRDefault="0074505D" w:rsidP="00575295">
      <w:pPr>
        <w:spacing w:line="280" w:lineRule="atLeast"/>
        <w:rPr>
          <w:rFonts w:cs="Arial"/>
          <w:szCs w:val="22"/>
          <w:lang w:val="en-US"/>
        </w:rPr>
      </w:pPr>
    </w:p>
    <w:p w14:paraId="1BAC83CD" w14:textId="5F0C8238" w:rsidR="0074505D" w:rsidRPr="006B4C70" w:rsidRDefault="0074505D" w:rsidP="006B4C70">
      <w:pPr>
        <w:spacing w:line="300" w:lineRule="exact"/>
        <w:rPr>
          <w:rFonts w:eastAsiaTheme="minorHAnsi" w:cs="Arial"/>
          <w:szCs w:val="22"/>
          <w:lang w:val="en-US"/>
        </w:rPr>
      </w:pPr>
      <w:r w:rsidRPr="006B4C70">
        <w:rPr>
          <w:rFonts w:eastAsiaTheme="minorHAnsi" w:cs="Arial"/>
          <w:szCs w:val="22"/>
          <w:lang w:val="en-US"/>
        </w:rPr>
        <w:t xml:space="preserve">A permanent fixture on the international AM calendar, Formnext has been providing the perfect platform for businesses to present themselves to customers, partners, and potential investors for 8 years. Winning the Formnext Start-up Challenge has given an important boost to the market entry of a number of internationally successful companies, including 3Yourmind, </w:t>
      </w:r>
      <w:proofErr w:type="spellStart"/>
      <w:r w:rsidRPr="006B4C70">
        <w:rPr>
          <w:rFonts w:eastAsiaTheme="minorHAnsi" w:cs="Arial"/>
          <w:szCs w:val="22"/>
          <w:lang w:val="en-US"/>
        </w:rPr>
        <w:t>Dyemansion</w:t>
      </w:r>
      <w:proofErr w:type="spellEnd"/>
      <w:r w:rsidRPr="006B4C70">
        <w:rPr>
          <w:rFonts w:eastAsiaTheme="minorHAnsi" w:cs="Arial"/>
          <w:szCs w:val="22"/>
          <w:lang w:val="en-US"/>
        </w:rPr>
        <w:t xml:space="preserve">, </w:t>
      </w:r>
      <w:proofErr w:type="spellStart"/>
      <w:r w:rsidRPr="006B4C70">
        <w:rPr>
          <w:rFonts w:eastAsiaTheme="minorHAnsi" w:cs="Arial"/>
          <w:szCs w:val="22"/>
          <w:lang w:val="en-US"/>
        </w:rPr>
        <w:t>Kumovis</w:t>
      </w:r>
      <w:proofErr w:type="spellEnd"/>
      <w:r w:rsidRPr="006B4C70">
        <w:rPr>
          <w:rFonts w:eastAsiaTheme="minorHAnsi" w:cs="Arial"/>
          <w:szCs w:val="22"/>
          <w:lang w:val="en-US"/>
        </w:rPr>
        <w:t xml:space="preserve">, </w:t>
      </w:r>
      <w:proofErr w:type="spellStart"/>
      <w:r w:rsidRPr="006B4C70">
        <w:rPr>
          <w:rFonts w:eastAsiaTheme="minorHAnsi" w:cs="Arial"/>
          <w:szCs w:val="22"/>
          <w:lang w:val="en-US"/>
        </w:rPr>
        <w:t>Sinterit</w:t>
      </w:r>
      <w:proofErr w:type="spellEnd"/>
      <w:r w:rsidRPr="006B4C70">
        <w:rPr>
          <w:rFonts w:eastAsiaTheme="minorHAnsi" w:cs="Arial"/>
          <w:szCs w:val="22"/>
          <w:lang w:val="en-US"/>
        </w:rPr>
        <w:t xml:space="preserve">, </w:t>
      </w:r>
      <w:proofErr w:type="spellStart"/>
      <w:r w:rsidRPr="006B4C70">
        <w:rPr>
          <w:rFonts w:eastAsiaTheme="minorHAnsi" w:cs="Arial"/>
          <w:szCs w:val="22"/>
          <w:lang w:val="en-US"/>
        </w:rPr>
        <w:t>Spectroplast</w:t>
      </w:r>
      <w:proofErr w:type="spellEnd"/>
      <w:r w:rsidRPr="006B4C70">
        <w:rPr>
          <w:rFonts w:eastAsiaTheme="minorHAnsi" w:cs="Arial"/>
          <w:szCs w:val="22"/>
          <w:lang w:val="en-US"/>
        </w:rPr>
        <w:t xml:space="preserve">, </w:t>
      </w:r>
      <w:proofErr w:type="spellStart"/>
      <w:r w:rsidRPr="006B4C70">
        <w:rPr>
          <w:rFonts w:eastAsiaTheme="minorHAnsi" w:cs="Arial"/>
          <w:szCs w:val="22"/>
          <w:lang w:val="en-US"/>
        </w:rPr>
        <w:t>Trinckle</w:t>
      </w:r>
      <w:proofErr w:type="spellEnd"/>
      <w:r w:rsidRPr="006B4C70">
        <w:rPr>
          <w:rFonts w:eastAsiaTheme="minorHAnsi" w:cs="Arial"/>
          <w:szCs w:val="22"/>
          <w:lang w:val="en-US"/>
        </w:rPr>
        <w:t xml:space="preserve"> 3D, </w:t>
      </w:r>
      <w:proofErr w:type="spellStart"/>
      <w:r w:rsidRPr="006B4C70">
        <w:rPr>
          <w:rFonts w:eastAsiaTheme="minorHAnsi" w:cs="Arial"/>
          <w:szCs w:val="22"/>
          <w:lang w:val="en-US"/>
        </w:rPr>
        <w:t>Xioneer</w:t>
      </w:r>
      <w:proofErr w:type="spellEnd"/>
      <w:r w:rsidRPr="006B4C70">
        <w:rPr>
          <w:rFonts w:eastAsiaTheme="minorHAnsi" w:cs="Arial"/>
          <w:szCs w:val="22"/>
          <w:lang w:val="en-US"/>
        </w:rPr>
        <w:t xml:space="preserve">, and many more. </w:t>
      </w:r>
    </w:p>
    <w:p w14:paraId="44491E72" w14:textId="77777777" w:rsidR="0074505D" w:rsidRPr="006B4C70" w:rsidRDefault="0074505D" w:rsidP="0074505D">
      <w:pPr>
        <w:rPr>
          <w:rFonts w:eastAsiaTheme="minorHAnsi" w:cs="Arial"/>
          <w:szCs w:val="22"/>
          <w:lang w:val="en-US"/>
        </w:rPr>
      </w:pPr>
    </w:p>
    <w:p w14:paraId="4421E67D" w14:textId="77777777" w:rsidR="0074505D" w:rsidRPr="006B4C70" w:rsidRDefault="0074505D" w:rsidP="006B4C70">
      <w:pPr>
        <w:spacing w:line="300" w:lineRule="exact"/>
        <w:rPr>
          <w:rFonts w:eastAsiaTheme="minorHAnsi" w:cs="Arial"/>
          <w:szCs w:val="22"/>
          <w:lang w:val="en-US"/>
        </w:rPr>
      </w:pPr>
      <w:r w:rsidRPr="006B4C70">
        <w:rPr>
          <w:rFonts w:eastAsiaTheme="minorHAnsi" w:cs="Arial"/>
          <w:szCs w:val="22"/>
          <w:lang w:val="en-US"/>
        </w:rPr>
        <w:t xml:space="preserve">Co-founder of </w:t>
      </w:r>
      <w:proofErr w:type="spellStart"/>
      <w:r w:rsidRPr="006B4C70">
        <w:rPr>
          <w:rFonts w:eastAsiaTheme="minorHAnsi" w:cs="Arial"/>
          <w:szCs w:val="22"/>
          <w:lang w:val="en-US"/>
        </w:rPr>
        <w:t>Kumovis</w:t>
      </w:r>
      <w:proofErr w:type="spellEnd"/>
      <w:r w:rsidRPr="006B4C70">
        <w:rPr>
          <w:rFonts w:eastAsiaTheme="minorHAnsi" w:cs="Arial"/>
          <w:szCs w:val="22"/>
          <w:lang w:val="en-US"/>
        </w:rPr>
        <w:t>, Dr. Miriam Haerst, concurs: “The visibility is extremely helpful. You also get direct feedback from the market, which may not always be comfortable. Ultimately, though, it gives you an opportunity to keep developing and perfecting your product.”</w:t>
      </w:r>
    </w:p>
    <w:p w14:paraId="5A0654A3" w14:textId="77777777" w:rsidR="00750EA0" w:rsidRPr="002769DD" w:rsidRDefault="00750EA0" w:rsidP="00750EA0">
      <w:pPr>
        <w:pStyle w:val="KeinLeerraum"/>
        <w:rPr>
          <w:rFonts w:ascii="Arial" w:hAnsi="Arial" w:cs="Arial"/>
          <w:lang w:val="en-US"/>
        </w:rPr>
      </w:pPr>
    </w:p>
    <w:p w14:paraId="453C2D97" w14:textId="77777777" w:rsidR="0074505D" w:rsidRDefault="0074505D" w:rsidP="0074505D">
      <w:pPr>
        <w:spacing w:line="300" w:lineRule="exact"/>
        <w:rPr>
          <w:rFonts w:eastAsiaTheme="minorHAnsi" w:cs="Arial"/>
          <w:b/>
          <w:szCs w:val="22"/>
          <w:lang w:val="en-GB"/>
        </w:rPr>
      </w:pPr>
      <w:r>
        <w:rPr>
          <w:rFonts w:eastAsiaTheme="minorHAnsi" w:cs="Arial"/>
          <w:b/>
          <w:bCs/>
          <w:szCs w:val="22"/>
          <w:lang w:val="en-US"/>
        </w:rPr>
        <w:t>The foundation for sustainable growth and further development</w:t>
      </w:r>
    </w:p>
    <w:p w14:paraId="30ADD3C5" w14:textId="77777777" w:rsidR="0074505D" w:rsidRDefault="0074505D" w:rsidP="0074505D">
      <w:pPr>
        <w:spacing w:line="300" w:lineRule="exact"/>
        <w:rPr>
          <w:rFonts w:eastAsiaTheme="minorHAnsi" w:cs="Arial"/>
          <w:b/>
          <w:szCs w:val="22"/>
          <w:lang w:val="en-GB"/>
        </w:rPr>
      </w:pPr>
    </w:p>
    <w:p w14:paraId="17A20536" w14:textId="77777777" w:rsidR="0074505D" w:rsidRPr="006B4C70" w:rsidRDefault="0074505D" w:rsidP="0074505D">
      <w:pPr>
        <w:spacing w:line="300" w:lineRule="exact"/>
        <w:rPr>
          <w:rFonts w:eastAsiaTheme="minorHAnsi" w:cs="Arial"/>
          <w:szCs w:val="22"/>
          <w:lang w:val="en-US"/>
        </w:rPr>
      </w:pPr>
      <w:r>
        <w:rPr>
          <w:rFonts w:eastAsiaTheme="minorHAnsi" w:cs="Arial"/>
          <w:szCs w:val="22"/>
          <w:lang w:val="en-US"/>
        </w:rPr>
        <w:t xml:space="preserve">“The experience of the past years has clearly shown how important it is for young and innovative companies to present their business ideas and developments to an international audience of industry professionals. A dedicated event such as Formnext provides the perfect environment in which to establish and maintain business relationships with customers and partners, as well as explore potential investments,” says Sascha F. Wenzler, Vice President Formnext at exhibition organizer Mesago </w:t>
      </w:r>
      <w:proofErr w:type="spellStart"/>
      <w:r>
        <w:rPr>
          <w:rFonts w:eastAsiaTheme="minorHAnsi" w:cs="Arial"/>
          <w:szCs w:val="22"/>
          <w:lang w:val="en-US"/>
        </w:rPr>
        <w:t>Messe</w:t>
      </w:r>
      <w:proofErr w:type="spellEnd"/>
      <w:r>
        <w:rPr>
          <w:rFonts w:eastAsiaTheme="minorHAnsi" w:cs="Arial"/>
          <w:szCs w:val="22"/>
          <w:lang w:val="en-US"/>
        </w:rPr>
        <w:t xml:space="preserve"> Frankfurt GmbH. “Winning the Start-up Challenge gives 5 entrepreneurs the opportunity to appear at Formnext. It always gives me great pleasure to help contribute to the laying of these foundations for sustainable company growth,” adds Wenzler.</w:t>
      </w:r>
    </w:p>
    <w:p w14:paraId="3DAE9786" w14:textId="77777777" w:rsidR="0074505D" w:rsidRDefault="0074505D" w:rsidP="0074505D">
      <w:pPr>
        <w:spacing w:line="300" w:lineRule="exact"/>
        <w:rPr>
          <w:rFonts w:eastAsiaTheme="minorHAnsi" w:cs="Arial"/>
          <w:szCs w:val="22"/>
          <w:lang w:val="en-GB"/>
        </w:rPr>
      </w:pPr>
    </w:p>
    <w:p w14:paraId="6DF7BE47" w14:textId="77777777" w:rsidR="0074505D" w:rsidRPr="006B4C70" w:rsidRDefault="0074505D" w:rsidP="0074505D">
      <w:pPr>
        <w:spacing w:line="300" w:lineRule="exact"/>
        <w:rPr>
          <w:rFonts w:eastAsiaTheme="minorHAnsi" w:cs="Arial"/>
          <w:szCs w:val="22"/>
          <w:lang w:val="en-US"/>
        </w:rPr>
      </w:pPr>
      <w:r>
        <w:rPr>
          <w:rFonts w:eastAsiaTheme="minorHAnsi" w:cs="Arial"/>
          <w:szCs w:val="22"/>
          <w:lang w:val="en-US"/>
        </w:rPr>
        <w:t xml:space="preserve">In addition to the 3D-printed award, the five winners will each receive an </w:t>
      </w:r>
      <w:r>
        <w:rPr>
          <w:rFonts w:eastAsiaTheme="minorHAnsi" w:cs="Arial"/>
          <w:szCs w:val="22"/>
          <w:lang w:val="en-US"/>
        </w:rPr>
        <w:lastRenderedPageBreak/>
        <w:t xml:space="preserve">impressive Formnext exhibition and marketing package, which includes, among other things, a fully equipped exhibition booth in the Formnext 2022 Start-up Area and inclusion in all relevant and worldwide Formnext marketing and communication activities. In addition, the winners can participate in a pitch event as part of </w:t>
      </w:r>
      <w:proofErr w:type="gramStart"/>
      <w:r>
        <w:rPr>
          <w:rFonts w:eastAsiaTheme="minorHAnsi" w:cs="Arial"/>
          <w:szCs w:val="22"/>
          <w:lang w:val="en-US"/>
        </w:rPr>
        <w:t>Formnext,</w:t>
      </w:r>
      <w:proofErr w:type="gramEnd"/>
      <w:r>
        <w:rPr>
          <w:rFonts w:eastAsiaTheme="minorHAnsi" w:cs="Arial"/>
          <w:szCs w:val="22"/>
          <w:lang w:val="en-US"/>
        </w:rPr>
        <w:t xml:space="preserve"> receive an individual company profile from a media sponsor as well as corporate coaching from a member of the judging panel.</w:t>
      </w:r>
    </w:p>
    <w:p w14:paraId="544B9863" w14:textId="77777777" w:rsidR="0074505D" w:rsidRDefault="0074505D" w:rsidP="0074505D">
      <w:pPr>
        <w:spacing w:line="300" w:lineRule="exact"/>
        <w:rPr>
          <w:rFonts w:eastAsiaTheme="minorHAnsi" w:cs="Arial"/>
          <w:szCs w:val="22"/>
          <w:lang w:val="en-GB"/>
        </w:rPr>
      </w:pPr>
    </w:p>
    <w:p w14:paraId="7321EBB3" w14:textId="320408D2" w:rsidR="0074505D" w:rsidRPr="006B4C70" w:rsidRDefault="0074505D" w:rsidP="006B4C70">
      <w:pPr>
        <w:spacing w:line="300" w:lineRule="exact"/>
        <w:rPr>
          <w:rFonts w:eastAsiaTheme="minorHAnsi" w:cs="Arial"/>
          <w:szCs w:val="22"/>
          <w:lang w:val="en-US"/>
        </w:rPr>
      </w:pPr>
      <w:proofErr w:type="gramStart"/>
      <w:r w:rsidRPr="006B4C70">
        <w:rPr>
          <w:rFonts w:eastAsiaTheme="minorHAnsi" w:cs="Arial"/>
          <w:szCs w:val="22"/>
          <w:lang w:val="en-US"/>
        </w:rPr>
        <w:t xml:space="preserve">The international panel of high-profile representatives from all corners of the industry comprises Dr. Kristian Arntz (CEO, </w:t>
      </w:r>
      <w:proofErr w:type="spellStart"/>
      <w:r w:rsidRPr="006B4C70">
        <w:rPr>
          <w:rFonts w:eastAsiaTheme="minorHAnsi" w:cs="Arial"/>
          <w:szCs w:val="22"/>
          <w:lang w:val="en-US"/>
        </w:rPr>
        <w:t>Fraunhofer</w:t>
      </w:r>
      <w:proofErr w:type="spellEnd"/>
      <w:r w:rsidRPr="006B4C70">
        <w:rPr>
          <w:rFonts w:eastAsiaTheme="minorHAnsi" w:cs="Arial"/>
          <w:szCs w:val="22"/>
          <w:lang w:val="en-US"/>
        </w:rPr>
        <w:t xml:space="preserve"> Center for Networked Adaptive Production ICNAP), Stefanie </w:t>
      </w:r>
      <w:proofErr w:type="spellStart"/>
      <w:r w:rsidRPr="006B4C70">
        <w:rPr>
          <w:rFonts w:eastAsiaTheme="minorHAnsi" w:cs="Arial"/>
          <w:szCs w:val="22"/>
          <w:lang w:val="en-US"/>
        </w:rPr>
        <w:t>Brickwede</w:t>
      </w:r>
      <w:proofErr w:type="spellEnd"/>
      <w:r w:rsidRPr="006B4C70">
        <w:rPr>
          <w:rFonts w:eastAsiaTheme="minorHAnsi" w:cs="Arial"/>
          <w:szCs w:val="22"/>
          <w:lang w:val="en-US"/>
        </w:rPr>
        <w:t xml:space="preserve"> (Project Manager, 3d </w:t>
      </w:r>
      <w:proofErr w:type="spellStart"/>
      <w:r w:rsidRPr="006B4C70">
        <w:rPr>
          <w:rFonts w:eastAsiaTheme="minorHAnsi" w:cs="Arial"/>
          <w:szCs w:val="22"/>
          <w:lang w:val="en-US"/>
        </w:rPr>
        <w:t>Printing@DB</w:t>
      </w:r>
      <w:proofErr w:type="spellEnd"/>
      <w:r w:rsidRPr="006B4C70">
        <w:rPr>
          <w:rFonts w:eastAsiaTheme="minorHAnsi" w:cs="Arial"/>
          <w:szCs w:val="22"/>
          <w:lang w:val="en-US"/>
        </w:rPr>
        <w:t xml:space="preserve"> and Managing Director, Mobility goes Additive network), Arno Held (Managing Partner, AM Ventures), Alexander Oster (Director of Additive Manufacturing, Autodesk), Michael Petch (Editor in Chief, 3Dprintingindustry.com), and Peter </w:t>
      </w:r>
      <w:proofErr w:type="spellStart"/>
      <w:r w:rsidRPr="006B4C70">
        <w:rPr>
          <w:rFonts w:eastAsiaTheme="minorHAnsi" w:cs="Arial"/>
          <w:szCs w:val="22"/>
          <w:lang w:val="en-US"/>
        </w:rPr>
        <w:t>Mayr</w:t>
      </w:r>
      <w:proofErr w:type="spellEnd"/>
      <w:r w:rsidRPr="006B4C70">
        <w:rPr>
          <w:rFonts w:eastAsiaTheme="minorHAnsi" w:cs="Arial"/>
          <w:szCs w:val="22"/>
          <w:lang w:val="en-US"/>
        </w:rPr>
        <w:t xml:space="preserve"> (Professor of Additive Manufacturing Materials Technology, Technical University of Munich).</w:t>
      </w:r>
      <w:proofErr w:type="gramEnd"/>
    </w:p>
    <w:p w14:paraId="775C14C8" w14:textId="77777777" w:rsidR="0074505D" w:rsidRDefault="0074505D" w:rsidP="0074505D">
      <w:pPr>
        <w:pStyle w:val="KeinLeerraum"/>
        <w:rPr>
          <w:rFonts w:ascii="Arial" w:hAnsi="Arial" w:cs="Arial"/>
          <w:lang w:val="en-GB"/>
        </w:rPr>
      </w:pPr>
    </w:p>
    <w:p w14:paraId="22962615" w14:textId="77777777" w:rsidR="0074505D" w:rsidRDefault="0074505D" w:rsidP="0074505D">
      <w:pPr>
        <w:rPr>
          <w:rFonts w:eastAsiaTheme="minorHAnsi" w:cs="Arial"/>
          <w:b/>
          <w:szCs w:val="22"/>
          <w:lang w:val="en-GB"/>
        </w:rPr>
      </w:pPr>
      <w:r>
        <w:rPr>
          <w:rFonts w:eastAsiaTheme="minorHAnsi" w:cs="Arial"/>
          <w:b/>
          <w:bCs/>
          <w:szCs w:val="22"/>
          <w:lang w:val="en-US"/>
        </w:rPr>
        <w:t>AM Ventures Impact Award 2022</w:t>
      </w:r>
    </w:p>
    <w:p w14:paraId="753FBCFB" w14:textId="77777777" w:rsidR="0074505D" w:rsidRDefault="0074505D" w:rsidP="0074505D">
      <w:pPr>
        <w:rPr>
          <w:rFonts w:eastAsiaTheme="minorHAnsi" w:cs="Arial"/>
          <w:b/>
          <w:szCs w:val="22"/>
          <w:lang w:val="en-GB"/>
        </w:rPr>
      </w:pPr>
    </w:p>
    <w:p w14:paraId="270AAF2B" w14:textId="0C75934E" w:rsidR="00317C1D" w:rsidRPr="00317C1D" w:rsidRDefault="00317C1D" w:rsidP="00317C1D">
      <w:pPr>
        <w:spacing w:line="300" w:lineRule="exact"/>
        <w:rPr>
          <w:rFonts w:eastAsiaTheme="minorHAnsi" w:cs="Arial"/>
          <w:szCs w:val="22"/>
          <w:lang w:val="en-US"/>
        </w:rPr>
      </w:pPr>
      <w:r w:rsidRPr="00317C1D">
        <w:rPr>
          <w:rFonts w:eastAsiaTheme="minorHAnsi" w:cs="Arial"/>
          <w:szCs w:val="22"/>
          <w:lang w:val="en-US"/>
        </w:rPr>
        <w:t xml:space="preserve">For the third time, a company with a particularly sustainable approach will receive the AM Ventures Impact Award as part of the Start-up Challenge. "With this award, we want to give the topic of sustainability the attention it deserves as part of the Start-up Challenge," explains Arno Held, Managing Partner at AM Ventures. "We encourage all entrepreneurs to present us their approaches for a sustainable world." In its evaluation, AM </w:t>
      </w:r>
      <w:proofErr w:type="gramStart"/>
      <w:r w:rsidRPr="00317C1D">
        <w:rPr>
          <w:rFonts w:eastAsiaTheme="minorHAnsi" w:cs="Arial"/>
          <w:szCs w:val="22"/>
          <w:lang w:val="en-US"/>
        </w:rPr>
        <w:t>Ventures is guided by the United Nations' Sustainable Development Goals (SDGs)</w:t>
      </w:r>
      <w:proofErr w:type="gramEnd"/>
      <w:r w:rsidRPr="00317C1D">
        <w:rPr>
          <w:rFonts w:eastAsiaTheme="minorHAnsi" w:cs="Arial"/>
          <w:szCs w:val="22"/>
          <w:lang w:val="en-US"/>
        </w:rPr>
        <w:t xml:space="preserve">. All participants of the Formnext Start-up Challenge </w:t>
      </w:r>
      <w:proofErr w:type="gramStart"/>
      <w:r w:rsidRPr="00317C1D">
        <w:rPr>
          <w:rFonts w:eastAsiaTheme="minorHAnsi" w:cs="Arial"/>
          <w:szCs w:val="22"/>
          <w:lang w:val="en-US"/>
        </w:rPr>
        <w:t>are automatically entered</w:t>
      </w:r>
      <w:proofErr w:type="gramEnd"/>
      <w:r w:rsidRPr="00317C1D">
        <w:rPr>
          <w:rFonts w:eastAsiaTheme="minorHAnsi" w:cs="Arial"/>
          <w:szCs w:val="22"/>
          <w:lang w:val="en-US"/>
        </w:rPr>
        <w:t xml:space="preserve"> into the competition. The winner will receive prize money of €5,000 and the opportunity to present themselves to the Formnext audience in a pitch.</w:t>
      </w:r>
    </w:p>
    <w:p w14:paraId="5FEEBDB7" w14:textId="77777777" w:rsidR="00317C1D" w:rsidRPr="00317C1D" w:rsidRDefault="00317C1D" w:rsidP="00317C1D">
      <w:pPr>
        <w:spacing w:line="300" w:lineRule="exact"/>
        <w:rPr>
          <w:rFonts w:eastAsiaTheme="minorHAnsi" w:cs="Arial"/>
          <w:szCs w:val="22"/>
          <w:lang w:val="en-US"/>
        </w:rPr>
      </w:pPr>
    </w:p>
    <w:p w14:paraId="1D4AD214" w14:textId="67A74EB5" w:rsidR="0074505D" w:rsidRPr="006B4C70" w:rsidRDefault="0074505D" w:rsidP="0074505D">
      <w:pPr>
        <w:spacing w:line="300" w:lineRule="exact"/>
        <w:rPr>
          <w:rFonts w:eastAsiaTheme="minorHAnsi" w:cs="Arial"/>
          <w:szCs w:val="22"/>
          <w:lang w:val="en-US"/>
        </w:rPr>
      </w:pPr>
      <w:r>
        <w:rPr>
          <w:rFonts w:eastAsiaTheme="minorHAnsi" w:cs="Arial"/>
          <w:szCs w:val="22"/>
          <w:lang w:val="en-US"/>
        </w:rPr>
        <w:t xml:space="preserve">Any up-and-coming company with a product or service that is market-ready in terms of customers, product status, and revenue can take part in the Formnext Start-up Challenge, provided the start-up is not majority-owned by an established company and </w:t>
      </w:r>
      <w:proofErr w:type="gramStart"/>
      <w:r w:rsidR="006B4C70">
        <w:rPr>
          <w:rFonts w:eastAsiaTheme="minorHAnsi" w:cs="Arial"/>
          <w:szCs w:val="22"/>
          <w:lang w:val="en-US"/>
        </w:rPr>
        <w:t>was founded</w:t>
      </w:r>
      <w:proofErr w:type="gramEnd"/>
      <w:r w:rsidR="006B4C70">
        <w:rPr>
          <w:rFonts w:eastAsiaTheme="minorHAnsi" w:cs="Arial"/>
          <w:szCs w:val="22"/>
          <w:lang w:val="en-US"/>
        </w:rPr>
        <w:t xml:space="preserve"> after 1 January 2017</w:t>
      </w:r>
      <w:bookmarkStart w:id="5" w:name="_GoBack"/>
      <w:bookmarkEnd w:id="5"/>
      <w:r>
        <w:rPr>
          <w:rFonts w:eastAsiaTheme="minorHAnsi" w:cs="Arial"/>
          <w:szCs w:val="22"/>
          <w:lang w:val="en-US"/>
        </w:rPr>
        <w:t xml:space="preserve">. </w:t>
      </w:r>
    </w:p>
    <w:p w14:paraId="5A6A1444" w14:textId="77777777" w:rsidR="0074505D" w:rsidRDefault="0074505D" w:rsidP="0074505D">
      <w:pPr>
        <w:spacing w:line="300" w:lineRule="exact"/>
        <w:rPr>
          <w:rFonts w:cs="Arial"/>
          <w:szCs w:val="22"/>
          <w:lang w:val="en-GB"/>
        </w:rPr>
      </w:pPr>
    </w:p>
    <w:p w14:paraId="32986E17" w14:textId="77777777" w:rsidR="0074505D" w:rsidRDefault="0074505D" w:rsidP="0074505D">
      <w:pPr>
        <w:spacing w:line="300" w:lineRule="exact"/>
        <w:rPr>
          <w:rFonts w:eastAsiaTheme="minorHAnsi" w:cs="Arial"/>
          <w:szCs w:val="22"/>
          <w:lang w:val="en-GB"/>
        </w:rPr>
      </w:pPr>
      <w:r>
        <w:rPr>
          <w:rFonts w:eastAsiaTheme="minorHAnsi" w:cs="Arial"/>
          <w:szCs w:val="22"/>
          <w:lang w:val="en-US"/>
        </w:rPr>
        <w:t xml:space="preserve">For more information, visit </w:t>
      </w:r>
      <w:hyperlink r:id="rId9" w:history="1">
        <w:r>
          <w:rPr>
            <w:rStyle w:val="Hyperlink"/>
            <w:rFonts w:eastAsiaTheme="minorHAnsi" w:cs="Arial"/>
            <w:lang w:val="en-US"/>
          </w:rPr>
          <w:t>www.formnext.de/startup</w:t>
        </w:r>
      </w:hyperlink>
      <w:r>
        <w:rPr>
          <w:rFonts w:eastAsiaTheme="minorHAnsi" w:cs="Arial"/>
          <w:lang w:val="en-US"/>
        </w:rPr>
        <w:t>.</w:t>
      </w:r>
    </w:p>
    <w:p w14:paraId="1CC425B9" w14:textId="77777777" w:rsidR="0074505D" w:rsidRDefault="0074505D" w:rsidP="0074505D">
      <w:pPr>
        <w:pStyle w:val="KeinLeerraum"/>
        <w:rPr>
          <w:rFonts w:ascii="Arial" w:hAnsi="Arial" w:cs="Arial"/>
          <w:lang w:val="en-GB"/>
        </w:rPr>
      </w:pPr>
    </w:p>
    <w:p w14:paraId="2BE7FAFB" w14:textId="77777777" w:rsidR="0074505D" w:rsidRDefault="0074505D" w:rsidP="0074505D">
      <w:pPr>
        <w:pStyle w:val="KeinLeerraum"/>
        <w:rPr>
          <w:rFonts w:ascii="Arial" w:hAnsi="Arial" w:cs="Arial"/>
        </w:rPr>
      </w:pPr>
      <w:r>
        <w:rPr>
          <w:rFonts w:ascii="Arial" w:hAnsi="Arial" w:cs="Arial"/>
          <w:lang w:val="en-US"/>
        </w:rPr>
        <w:t>Formnext event dates:</w:t>
      </w:r>
    </w:p>
    <w:p w14:paraId="7D9441AD" w14:textId="77777777" w:rsidR="0074505D" w:rsidRDefault="0074505D" w:rsidP="0074505D">
      <w:pPr>
        <w:pStyle w:val="KeinLeerraum"/>
        <w:rPr>
          <w:rFonts w:ascii="Arial" w:hAnsi="Arial" w:cs="Arial"/>
        </w:rPr>
      </w:pPr>
    </w:p>
    <w:p w14:paraId="3BA88987" w14:textId="77777777" w:rsidR="0074505D" w:rsidRDefault="0074505D" w:rsidP="0074505D">
      <w:pPr>
        <w:pStyle w:val="Listenabsatz"/>
        <w:numPr>
          <w:ilvl w:val="0"/>
          <w:numId w:val="2"/>
        </w:numPr>
        <w:spacing w:line="276" w:lineRule="auto"/>
        <w:rPr>
          <w:rFonts w:cs="Arial"/>
        </w:rPr>
      </w:pPr>
      <w:r>
        <w:rPr>
          <w:rFonts w:cs="Arial"/>
          <w:b/>
          <w:bCs/>
          <w:lang w:val="en-US"/>
        </w:rPr>
        <w:t>Formnext</w:t>
      </w:r>
      <w:r>
        <w:rPr>
          <w:rFonts w:cs="Arial"/>
          <w:lang w:val="en-US"/>
        </w:rPr>
        <w:t>: 15-18 November 2022, Frankfurt am Main, Germany</w:t>
      </w:r>
    </w:p>
    <w:p w14:paraId="4BB0C74D" w14:textId="77777777" w:rsidR="0074505D" w:rsidRDefault="0074505D" w:rsidP="0074505D">
      <w:pPr>
        <w:spacing w:line="276" w:lineRule="auto"/>
        <w:rPr>
          <w:rFonts w:cs="Arial"/>
        </w:rPr>
      </w:pPr>
    </w:p>
    <w:p w14:paraId="57DAA4D8" w14:textId="77777777" w:rsidR="0074505D" w:rsidRDefault="0074505D" w:rsidP="0074505D">
      <w:pPr>
        <w:spacing w:line="276" w:lineRule="auto"/>
        <w:rPr>
          <w:rFonts w:cs="Arial"/>
          <w:lang w:val="en-GB"/>
        </w:rPr>
      </w:pPr>
      <w:r>
        <w:rPr>
          <w:rFonts w:cs="Arial"/>
          <w:lang w:val="en-US"/>
        </w:rPr>
        <w:t>Related international events for innovative industrial manufacturing:</w:t>
      </w:r>
    </w:p>
    <w:p w14:paraId="79F2E46E" w14:textId="77777777" w:rsidR="0074505D" w:rsidRDefault="0074505D" w:rsidP="0074505D">
      <w:pPr>
        <w:spacing w:line="276" w:lineRule="auto"/>
        <w:rPr>
          <w:rFonts w:cs="Arial"/>
          <w:lang w:val="en-GB"/>
        </w:rPr>
      </w:pPr>
    </w:p>
    <w:p w14:paraId="76325ABA" w14:textId="77777777" w:rsidR="0074505D" w:rsidRDefault="0074505D" w:rsidP="0074505D">
      <w:pPr>
        <w:pStyle w:val="Listenabsatz"/>
        <w:numPr>
          <w:ilvl w:val="0"/>
          <w:numId w:val="2"/>
        </w:numPr>
        <w:spacing w:line="276" w:lineRule="auto"/>
        <w:rPr>
          <w:rFonts w:cs="Arial"/>
        </w:rPr>
      </w:pPr>
      <w:r>
        <w:rPr>
          <w:rFonts w:cs="Arial"/>
          <w:b/>
          <w:bCs/>
          <w:lang w:val="en-US"/>
        </w:rPr>
        <w:t>Formnext + PM South China</w:t>
      </w:r>
      <w:r>
        <w:rPr>
          <w:rFonts w:cs="Arial"/>
          <w:lang w:val="en-US"/>
        </w:rPr>
        <w:t>: 14-16 September 2022, Shenzhen, China</w:t>
      </w:r>
    </w:p>
    <w:p w14:paraId="04CF7AB3" w14:textId="77777777" w:rsidR="0074505D" w:rsidRDefault="0074505D" w:rsidP="0074505D">
      <w:pPr>
        <w:pStyle w:val="Listenabsatz"/>
        <w:numPr>
          <w:ilvl w:val="0"/>
          <w:numId w:val="2"/>
        </w:numPr>
        <w:spacing w:line="276" w:lineRule="auto"/>
        <w:rPr>
          <w:rFonts w:cs="Arial"/>
        </w:rPr>
      </w:pPr>
      <w:r>
        <w:rPr>
          <w:rFonts w:cs="Arial"/>
          <w:b/>
          <w:bCs/>
          <w:lang w:val="en-US"/>
        </w:rPr>
        <w:t>Formnext Forum Tokyo</w:t>
      </w:r>
      <w:r>
        <w:rPr>
          <w:rFonts w:cs="Arial"/>
          <w:lang w:val="en-US"/>
        </w:rPr>
        <w:t>: 27-28 September 2022, Tokyo, Japan</w:t>
      </w:r>
    </w:p>
    <w:p w14:paraId="2AE82AF5" w14:textId="122BF07D" w:rsidR="00575295" w:rsidRPr="0074505D" w:rsidRDefault="0074505D" w:rsidP="0074505D">
      <w:pPr>
        <w:pStyle w:val="Listenabsatz"/>
        <w:numPr>
          <w:ilvl w:val="0"/>
          <w:numId w:val="2"/>
        </w:numPr>
        <w:spacing w:line="276" w:lineRule="auto"/>
        <w:rPr>
          <w:rFonts w:cs="Arial"/>
        </w:rPr>
      </w:pPr>
      <w:proofErr w:type="spellStart"/>
      <w:r>
        <w:rPr>
          <w:rFonts w:cs="Arial"/>
          <w:b/>
          <w:bCs/>
          <w:lang w:val="en-US"/>
        </w:rPr>
        <w:t>Asiamold</w:t>
      </w:r>
      <w:proofErr w:type="spellEnd"/>
      <w:r>
        <w:rPr>
          <w:rFonts w:cs="Arial"/>
          <w:lang w:val="en-US"/>
        </w:rPr>
        <w:t>: 1-3 March 2023, Guangzhou, China</w:t>
      </w:r>
    </w:p>
    <w:p w14:paraId="3AB5B525" w14:textId="77777777" w:rsidR="0074505D" w:rsidRDefault="0074505D" w:rsidP="0074505D">
      <w:pPr>
        <w:spacing w:line="276" w:lineRule="auto"/>
        <w:rPr>
          <w:rFonts w:cs="Arial"/>
        </w:rPr>
      </w:pPr>
    </w:p>
    <w:p w14:paraId="064C2692" w14:textId="77777777" w:rsidR="0074505D" w:rsidRDefault="0074505D" w:rsidP="0074505D">
      <w:pPr>
        <w:spacing w:line="276" w:lineRule="auto"/>
        <w:rPr>
          <w:rFonts w:cs="Arial"/>
        </w:rPr>
      </w:pPr>
    </w:p>
    <w:p w14:paraId="3270509C" w14:textId="77777777" w:rsidR="0074505D" w:rsidRDefault="0074505D" w:rsidP="0074505D">
      <w:pPr>
        <w:spacing w:line="276" w:lineRule="auto"/>
        <w:rPr>
          <w:rFonts w:cs="Arial"/>
        </w:rPr>
      </w:pPr>
    </w:p>
    <w:p w14:paraId="19D13289" w14:textId="77777777" w:rsidR="0074505D" w:rsidRDefault="0074505D" w:rsidP="0074505D">
      <w:pPr>
        <w:spacing w:line="276" w:lineRule="auto"/>
        <w:rPr>
          <w:rFonts w:cs="Arial"/>
        </w:rPr>
      </w:pPr>
    </w:p>
    <w:p w14:paraId="098C7EA6" w14:textId="77777777" w:rsidR="0074505D" w:rsidRPr="0074505D" w:rsidRDefault="0074505D" w:rsidP="0074505D">
      <w:pPr>
        <w:spacing w:line="276" w:lineRule="auto"/>
        <w:rPr>
          <w:rFonts w:cs="Arial"/>
        </w:rPr>
      </w:pPr>
    </w:p>
    <w:p w14:paraId="1DE390EC" w14:textId="77777777" w:rsidR="00750EA0" w:rsidRPr="00980809" w:rsidRDefault="00750EA0" w:rsidP="00575295">
      <w:pPr>
        <w:spacing w:line="280" w:lineRule="atLeast"/>
        <w:rPr>
          <w:rFonts w:cs="Arial"/>
          <w:szCs w:val="22"/>
          <w:lang w:val="en-US"/>
        </w:rPr>
      </w:pPr>
    </w:p>
    <w:p w14:paraId="372CF552" w14:textId="77777777" w:rsidR="00195D25" w:rsidRPr="00D06E7C" w:rsidRDefault="00195D25" w:rsidP="00195D25">
      <w:pPr>
        <w:spacing w:line="280" w:lineRule="atLeast"/>
        <w:rPr>
          <w:rFonts w:cs="Arial"/>
          <w:b/>
          <w:sz w:val="17"/>
          <w:szCs w:val="17"/>
          <w:lang w:val="en-US"/>
        </w:rPr>
      </w:pPr>
      <w:r>
        <w:rPr>
          <w:b/>
          <w:sz w:val="17"/>
          <w:szCs w:val="17"/>
          <w:lang w:val="en-US"/>
        </w:rPr>
        <w:t>Background information on</w:t>
      </w:r>
      <w:r w:rsidRPr="00D06E7C">
        <w:rPr>
          <w:b/>
          <w:sz w:val="17"/>
          <w:szCs w:val="17"/>
          <w:lang w:val="en-US"/>
        </w:rPr>
        <w:t xml:space="preserve"> Formnext</w:t>
      </w:r>
      <w:r w:rsidRPr="00D06E7C">
        <w:rPr>
          <w:b/>
          <w:sz w:val="18"/>
          <w:lang w:val="en-US"/>
        </w:rPr>
        <w:t xml:space="preserve">  </w:t>
      </w:r>
    </w:p>
    <w:p w14:paraId="3F3624FA" w14:textId="77777777" w:rsidR="005E0FB0" w:rsidRPr="00E20860" w:rsidRDefault="005E0FB0" w:rsidP="005E0FB0">
      <w:pPr>
        <w:spacing w:line="280" w:lineRule="atLeast"/>
        <w:rPr>
          <w:sz w:val="17"/>
          <w:lang w:val="en-US"/>
        </w:rPr>
      </w:pPr>
      <w:bookmarkStart w:id="6" w:name="OLE_LINK1"/>
      <w:r w:rsidRPr="005F64C6">
        <w:rPr>
          <w:sz w:val="17"/>
          <w:lang w:val="en-US"/>
        </w:rPr>
        <w:t>F</w:t>
      </w:r>
      <w:r>
        <w:rPr>
          <w:sz w:val="17"/>
          <w:lang w:val="en-US"/>
        </w:rPr>
        <w:t>ormnext</w:t>
      </w:r>
      <w:r w:rsidRPr="00E20860">
        <w:rPr>
          <w:sz w:val="17"/>
          <w:lang w:val="en-US"/>
        </w:rPr>
        <w:t xml:space="preserve"> is the leading trade</w:t>
      </w:r>
      <w:r>
        <w:rPr>
          <w:sz w:val="17"/>
          <w:lang w:val="en-US"/>
        </w:rPr>
        <w:t xml:space="preserve"> </w:t>
      </w:r>
      <w:r w:rsidRPr="00E20860">
        <w:rPr>
          <w:sz w:val="17"/>
          <w:lang w:val="en-US"/>
        </w:rPr>
        <w:t>fair for Additive Manufacturing and the next generation of intelligent manufacturing solutions. It focuses on the efficient realization of parts and products, from thei</w:t>
      </w:r>
      <w:r>
        <w:rPr>
          <w:sz w:val="17"/>
          <w:lang w:val="en-US"/>
        </w:rPr>
        <w:t>r design to serial production. F</w:t>
      </w:r>
      <w:r w:rsidRPr="00E20860">
        <w:rPr>
          <w:sz w:val="17"/>
          <w:lang w:val="en-US"/>
        </w:rPr>
        <w:t xml:space="preserve">ormnext shows the future of innovative manufacturing. </w:t>
      </w:r>
      <w:proofErr w:type="gramStart"/>
      <w:r>
        <w:rPr>
          <w:sz w:val="17"/>
          <w:lang w:val="en-US"/>
        </w:rPr>
        <w:t>F</w:t>
      </w:r>
      <w:r w:rsidRPr="00E20860">
        <w:rPr>
          <w:sz w:val="17"/>
          <w:lang w:val="en-US"/>
        </w:rPr>
        <w:t xml:space="preserve">ormnext is organized by Mesago </w:t>
      </w:r>
      <w:proofErr w:type="spellStart"/>
      <w:r w:rsidRPr="00E20860">
        <w:rPr>
          <w:sz w:val="17"/>
          <w:lang w:val="en-US"/>
        </w:rPr>
        <w:t>Messe</w:t>
      </w:r>
      <w:proofErr w:type="spellEnd"/>
      <w:r w:rsidRPr="00E20860">
        <w:rPr>
          <w:sz w:val="17"/>
          <w:lang w:val="en-US"/>
        </w:rPr>
        <w:t xml:space="preserve"> Frankfurt GmbH. (</w:t>
      </w:r>
      <w:hyperlink r:id="rId10" w:history="1">
        <w:r w:rsidRPr="00E20860">
          <w:rPr>
            <w:rStyle w:val="Hyperlink"/>
            <w:color w:val="auto"/>
            <w:sz w:val="17"/>
            <w:u w:val="none"/>
            <w:lang w:val="en-US"/>
          </w:rPr>
          <w:t>formnext.com</w:t>
        </w:r>
      </w:hyperlink>
      <w:r w:rsidRPr="00E20860">
        <w:rPr>
          <w:sz w:val="17"/>
          <w:lang w:val="en-US"/>
        </w:rPr>
        <w:t>)</w:t>
      </w:r>
      <w:proofErr w:type="gramEnd"/>
    </w:p>
    <w:p w14:paraId="7B10B864" w14:textId="77777777" w:rsidR="00195D25" w:rsidRDefault="00195D25" w:rsidP="00195D25">
      <w:pPr>
        <w:spacing w:line="320" w:lineRule="atLeast"/>
        <w:rPr>
          <w:rFonts w:cs="Arial"/>
          <w:b/>
          <w:sz w:val="17"/>
          <w:szCs w:val="17"/>
          <w:lang w:val="en-US"/>
        </w:rPr>
      </w:pPr>
    </w:p>
    <w:p w14:paraId="4B7ED9B3" w14:textId="77777777" w:rsidR="00195D25" w:rsidRPr="00687AB6" w:rsidRDefault="00195D25" w:rsidP="00195D25">
      <w:pPr>
        <w:spacing w:line="320" w:lineRule="atLeast"/>
        <w:rPr>
          <w:rFonts w:cs="Arial"/>
          <w:b/>
          <w:sz w:val="17"/>
          <w:szCs w:val="17"/>
          <w:lang w:val="en-US"/>
        </w:rPr>
      </w:pPr>
      <w:r w:rsidRPr="00687AB6">
        <w:rPr>
          <w:rFonts w:cs="Arial"/>
          <w:b/>
          <w:sz w:val="17"/>
          <w:szCs w:val="17"/>
          <w:lang w:val="en-US"/>
        </w:rPr>
        <w:t xml:space="preserve">About Mesago </w:t>
      </w:r>
      <w:proofErr w:type="spellStart"/>
      <w:r w:rsidRPr="00687AB6">
        <w:rPr>
          <w:rFonts w:cs="Arial"/>
          <w:b/>
          <w:sz w:val="17"/>
          <w:szCs w:val="17"/>
          <w:lang w:val="en-US"/>
        </w:rPr>
        <w:t>Messe</w:t>
      </w:r>
      <w:proofErr w:type="spellEnd"/>
      <w:r w:rsidRPr="00687AB6">
        <w:rPr>
          <w:rFonts w:cs="Arial"/>
          <w:b/>
          <w:sz w:val="17"/>
          <w:szCs w:val="17"/>
          <w:lang w:val="en-US"/>
        </w:rPr>
        <w:t xml:space="preserve"> Frankfurt</w:t>
      </w:r>
    </w:p>
    <w:p w14:paraId="5C728E27" w14:textId="0B36A772" w:rsidR="00195D25" w:rsidRPr="001E7EBE" w:rsidRDefault="00195D25" w:rsidP="00195D25">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BA5447">
        <w:rPr>
          <w:rFonts w:cs="Arial"/>
          <w:sz w:val="17"/>
          <w:szCs w:val="17"/>
          <w:lang w:val="en-GB"/>
        </w:rPr>
        <w:t xml:space="preserve">With </w:t>
      </w:r>
      <w:r w:rsidR="00110DE3">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1" w:history="1">
        <w:r w:rsidRPr="001E7EBE">
          <w:rPr>
            <w:rFonts w:cs="Arial"/>
            <w:sz w:val="17"/>
            <w:szCs w:val="17"/>
            <w:lang w:val="en-GB"/>
          </w:rPr>
          <w:t>mesago.com</w:t>
        </w:r>
      </w:hyperlink>
      <w:r w:rsidRPr="001E7EBE">
        <w:rPr>
          <w:rFonts w:cs="Arial"/>
          <w:sz w:val="17"/>
          <w:szCs w:val="17"/>
          <w:lang w:val="en-US"/>
        </w:rPr>
        <w:t>)</w:t>
      </w:r>
    </w:p>
    <w:bookmarkEnd w:id="6"/>
    <w:p w14:paraId="31C45E1D" w14:textId="77777777" w:rsidR="00195D25" w:rsidRDefault="00195D25" w:rsidP="00195D25">
      <w:pPr>
        <w:spacing w:line="280" w:lineRule="atLeast"/>
        <w:rPr>
          <w:sz w:val="17"/>
          <w:szCs w:val="17"/>
          <w:lang w:val="en-US"/>
        </w:rPr>
      </w:pPr>
    </w:p>
    <w:p w14:paraId="7BDAC5EA" w14:textId="77777777" w:rsidR="00DD7656" w:rsidRPr="00846FBD" w:rsidRDefault="00DD7656" w:rsidP="00DD7656">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6ECC44" w14:textId="77777777" w:rsidR="00F737EC" w:rsidRDefault="00F737EC" w:rsidP="00F737EC">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w:t>
      </w:r>
      <w:proofErr w:type="gramStart"/>
      <w:r>
        <w:rPr>
          <w:sz w:val="17"/>
          <w:szCs w:val="17"/>
          <w:lang w:val="en-GB"/>
        </w:rPr>
        <w:t>are globally networked</w:t>
      </w:r>
      <w:proofErr w:type="gramEnd"/>
      <w:r>
        <w:rPr>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sz w:val="17"/>
          <w:szCs w:val="17"/>
          <w:lang w:val="en-GB"/>
        </w:rPr>
        <w:t>closely knit</w:t>
      </w:r>
      <w:proofErr w:type="gramEnd"/>
      <w:r>
        <w:rPr>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sz w:val="17"/>
          <w:szCs w:val="17"/>
          <w:lang w:val="en-GB"/>
        </w:rPr>
        <w:t>is owned</w:t>
      </w:r>
      <w:proofErr w:type="gramEnd"/>
      <w:r>
        <w:rPr>
          <w:sz w:val="17"/>
          <w:szCs w:val="17"/>
          <w:lang w:val="en-GB"/>
        </w:rPr>
        <w:t xml:space="preserve"> by the City of Frankfurt (60 percent) and the State of Hesse (40 percent). </w:t>
      </w:r>
    </w:p>
    <w:p w14:paraId="1C9F04AD" w14:textId="77777777" w:rsidR="00F737EC" w:rsidRDefault="00F737EC" w:rsidP="00F737EC">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hyperlink r:id="rId12" w:history="1">
        <w:r>
          <w:rPr>
            <w:rStyle w:val="Hyperlink"/>
            <w:rFonts w:cs="Arial"/>
            <w:sz w:val="17"/>
            <w:szCs w:val="17"/>
            <w:lang w:val="en-GB"/>
          </w:rPr>
          <w:t>www.messefrankfurt.com</w:t>
        </w:r>
      </w:hyperlink>
    </w:p>
    <w:p w14:paraId="65DA9F74" w14:textId="25710508" w:rsidR="00195D25" w:rsidRPr="00120A06" w:rsidRDefault="00195D25" w:rsidP="00195D25">
      <w:pPr>
        <w:rPr>
          <w:rFonts w:cs="Arial"/>
          <w:sz w:val="17"/>
          <w:szCs w:val="17"/>
          <w:lang w:val="en-GB"/>
        </w:rPr>
      </w:pPr>
    </w:p>
    <w:p w14:paraId="0F241430" w14:textId="77777777" w:rsidR="00195D25" w:rsidRDefault="00195D25" w:rsidP="00195D25">
      <w:pPr>
        <w:spacing w:line="240" w:lineRule="auto"/>
        <w:rPr>
          <w:b/>
          <w:sz w:val="17"/>
          <w:szCs w:val="17"/>
          <w:lang w:val="en-US"/>
        </w:rPr>
      </w:pPr>
    </w:p>
    <w:p w14:paraId="76273041" w14:textId="77777777" w:rsidR="00195D25" w:rsidRDefault="00195D25" w:rsidP="00195D25">
      <w:pPr>
        <w:spacing w:line="240" w:lineRule="auto"/>
        <w:rPr>
          <w:b/>
          <w:sz w:val="17"/>
          <w:lang w:val="en-US"/>
        </w:rPr>
      </w:pPr>
      <w:r>
        <w:rPr>
          <w:b/>
          <w:sz w:val="17"/>
          <w:szCs w:val="17"/>
          <w:lang w:val="en-US"/>
        </w:rPr>
        <w:t>Background information on</w:t>
      </w:r>
      <w:r w:rsidRPr="00E20860">
        <w:rPr>
          <w:b/>
          <w:sz w:val="17"/>
          <w:lang w:val="en-US"/>
        </w:rPr>
        <w:t xml:space="preserve"> TCT</w:t>
      </w:r>
      <w:r>
        <w:rPr>
          <w:b/>
          <w:sz w:val="17"/>
          <w:lang w:val="en-US"/>
        </w:rPr>
        <w:t xml:space="preserve"> (Content Partner)</w:t>
      </w:r>
    </w:p>
    <w:p w14:paraId="7A06B10F" w14:textId="1086752C" w:rsidR="009F4029" w:rsidRDefault="009F4029" w:rsidP="00195D25">
      <w:pPr>
        <w:rPr>
          <w:sz w:val="17"/>
          <w:lang w:val="en-US"/>
        </w:rPr>
      </w:pPr>
      <w:r w:rsidRPr="009F4029">
        <w:rPr>
          <w:sz w:val="17"/>
          <w:lang w:val="en-US"/>
        </w:rPr>
        <w:t xml:space="preserve">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w:t>
      </w:r>
      <w:proofErr w:type="gramStart"/>
      <w:r w:rsidRPr="009F4029">
        <w:rPr>
          <w:sz w:val="17"/>
          <w:lang w:val="en-US"/>
        </w:rPr>
        <w:t>The TCT Group is owned by Rapid News Publications Ltd, part of Rapid News</w:t>
      </w:r>
      <w:proofErr w:type="gramEnd"/>
      <w:r w:rsidRPr="009F4029">
        <w:rPr>
          <w:sz w:val="17"/>
          <w:lang w:val="en-US"/>
        </w:rPr>
        <w:t xml:space="preserve"> Group.</w:t>
      </w:r>
      <w:r>
        <w:rPr>
          <w:sz w:val="17"/>
          <w:lang w:val="en-US"/>
        </w:rPr>
        <w:t xml:space="preserve"> </w:t>
      </w:r>
      <w:r w:rsidRPr="009F4029">
        <w:rPr>
          <w:sz w:val="17"/>
          <w:lang w:val="en-US"/>
        </w:rPr>
        <w:t>(</w:t>
      </w:r>
      <w:hyperlink r:id="rId13" w:tgtFrame="_blank" w:history="1">
        <w:r w:rsidRPr="009F4029">
          <w:rPr>
            <w:sz w:val="17"/>
            <w:lang w:val="en-US"/>
          </w:rPr>
          <w:t>thetctgroup.com</w:t>
        </w:r>
      </w:hyperlink>
      <w:r w:rsidRPr="009F4029">
        <w:rPr>
          <w:sz w:val="17"/>
          <w:lang w:val="en-US"/>
        </w:rPr>
        <w:t>) </w:t>
      </w:r>
    </w:p>
    <w:p w14:paraId="0B150BF6" w14:textId="77777777" w:rsidR="009F4029" w:rsidRPr="009F4029" w:rsidRDefault="009F4029" w:rsidP="00195D25">
      <w:pPr>
        <w:rPr>
          <w:sz w:val="17"/>
          <w:lang w:val="en-US"/>
        </w:rPr>
      </w:pPr>
    </w:p>
    <w:p w14:paraId="30FC8C0B" w14:textId="77777777" w:rsidR="00195D25" w:rsidRPr="00E20860" w:rsidRDefault="00195D25" w:rsidP="00195D25">
      <w:pPr>
        <w:spacing w:line="240" w:lineRule="auto"/>
        <w:rPr>
          <w:b/>
          <w:sz w:val="17"/>
          <w:szCs w:val="17"/>
          <w:lang w:val="en-US"/>
        </w:rPr>
      </w:pPr>
      <w:r>
        <w:rPr>
          <w:b/>
          <w:sz w:val="17"/>
          <w:szCs w:val="17"/>
          <w:lang w:val="en-US"/>
        </w:rPr>
        <w:t>Background information on</w:t>
      </w:r>
      <w:r w:rsidRPr="00E20860">
        <w:rPr>
          <w:b/>
          <w:sz w:val="17"/>
          <w:szCs w:val="17"/>
          <w:lang w:val="en-US"/>
        </w:rPr>
        <w:t xml:space="preserve"> the Working</w:t>
      </w:r>
      <w:r>
        <w:rPr>
          <w:b/>
          <w:sz w:val="17"/>
          <w:szCs w:val="17"/>
          <w:lang w:val="en-US"/>
        </w:rPr>
        <w:t xml:space="preserve"> Group Additive Manufacturing (Honorary S</w:t>
      </w:r>
      <w:r w:rsidRPr="00E20860">
        <w:rPr>
          <w:b/>
          <w:sz w:val="17"/>
          <w:szCs w:val="17"/>
          <w:lang w:val="en-US"/>
        </w:rPr>
        <w:t>ponsor)</w:t>
      </w:r>
    </w:p>
    <w:p w14:paraId="166C4869" w14:textId="239C07B5" w:rsidR="0059533A" w:rsidRDefault="00195D25" w:rsidP="00195D25">
      <w:pPr>
        <w:spacing w:line="280" w:lineRule="atLeast"/>
        <w:rPr>
          <w:rFonts w:cs="Arial"/>
          <w:b/>
          <w:sz w:val="17"/>
          <w:szCs w:val="17"/>
        </w:rPr>
      </w:pPr>
      <w:r w:rsidRPr="00E20860">
        <w:rPr>
          <w:sz w:val="17"/>
          <w:szCs w:val="17"/>
          <w:lang w:val="en-US"/>
        </w:rPr>
        <w:t xml:space="preserve">Within the Working Group Additive Manufacturing, </w:t>
      </w:r>
      <w:r w:rsidR="009F115F">
        <w:rPr>
          <w:sz w:val="17"/>
          <w:szCs w:val="17"/>
          <w:lang w:val="en-US"/>
        </w:rPr>
        <w:t>about 170</w:t>
      </w:r>
      <w:r w:rsidRPr="00E20860">
        <w:rPr>
          <w:sz w:val="17"/>
          <w:szCs w:val="17"/>
          <w:lang w:val="en-US"/>
        </w:rPr>
        <w:t xml:space="preserve">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w:t>
      </w:r>
      <w:r w:rsidRPr="00E20860">
        <w:rPr>
          <w:sz w:val="17"/>
          <w:szCs w:val="17"/>
          <w:lang w:val="en-US"/>
        </w:rPr>
        <w:lastRenderedPageBreak/>
        <w:t xml:space="preserve">researchers all work toward the same goal: the industrialization of additive manufacturing techniques. </w:t>
      </w:r>
      <w:r w:rsidRPr="00D06E7C">
        <w:rPr>
          <w:sz w:val="17"/>
          <w:szCs w:val="17"/>
          <w:lang w:val="en-US"/>
        </w:rPr>
        <w:t>(</w:t>
      </w:r>
      <w:hyperlink r:id="rId14" w:history="1">
        <w:r w:rsidRPr="00D06E7C">
          <w:rPr>
            <w:rStyle w:val="Hyperlink"/>
            <w:color w:val="auto"/>
            <w:sz w:val="17"/>
            <w:szCs w:val="17"/>
            <w:u w:val="none"/>
            <w:lang w:val="en-US"/>
          </w:rPr>
          <w:t>am.vdma.org</w:t>
        </w:r>
      </w:hyperlink>
      <w:r w:rsidRPr="00D06E7C">
        <w:rPr>
          <w:sz w:val="17"/>
          <w:szCs w:val="17"/>
          <w:lang w:val="en-US"/>
        </w:rPr>
        <w:t>)</w:t>
      </w:r>
    </w:p>
    <w:p w14:paraId="5322AE19" w14:textId="77777777" w:rsidR="0059533A" w:rsidRDefault="0059533A" w:rsidP="00A9539C">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1B1312EA" w14:textId="77777777" w:rsidR="0059533A" w:rsidRDefault="0059533A" w:rsidP="00A9539C">
      <w:pPr>
        <w:spacing w:line="280" w:lineRule="atLeast"/>
        <w:rPr>
          <w:rFonts w:cs="Arial"/>
          <w:b/>
          <w:sz w:val="17"/>
          <w:szCs w:val="17"/>
        </w:rPr>
      </w:pPr>
    </w:p>
    <w:p w14:paraId="45C9669C" w14:textId="77777777" w:rsidR="0059533A" w:rsidRDefault="0059533A" w:rsidP="00A9539C">
      <w:pPr>
        <w:spacing w:line="280" w:lineRule="atLeast"/>
        <w:rPr>
          <w:rFonts w:cs="Arial"/>
          <w:b/>
          <w:sz w:val="17"/>
          <w:szCs w:val="17"/>
        </w:rPr>
      </w:pPr>
    </w:p>
    <w:p w14:paraId="5A725313" w14:textId="77777777" w:rsidR="0059533A" w:rsidRDefault="0059533A" w:rsidP="00A9539C">
      <w:pPr>
        <w:spacing w:line="280" w:lineRule="atLeast"/>
        <w:rPr>
          <w:rFonts w:cs="Arial"/>
          <w:b/>
          <w:sz w:val="17"/>
          <w:szCs w:val="17"/>
        </w:rPr>
      </w:pPr>
    </w:p>
    <w:p w14:paraId="6EE9E906" w14:textId="77777777" w:rsidR="0059533A" w:rsidRDefault="0059533A" w:rsidP="00A9539C">
      <w:pPr>
        <w:spacing w:line="280" w:lineRule="atLeast"/>
        <w:rPr>
          <w:rFonts w:cs="Arial"/>
          <w:b/>
          <w:sz w:val="17"/>
          <w:szCs w:val="17"/>
        </w:rPr>
      </w:pPr>
    </w:p>
    <w:p w14:paraId="1E9D8551" w14:textId="77777777" w:rsidR="0059533A" w:rsidRDefault="0059533A" w:rsidP="00A9539C">
      <w:pPr>
        <w:spacing w:line="280" w:lineRule="atLeast"/>
        <w:rPr>
          <w:rFonts w:cs="Arial"/>
          <w:b/>
          <w:sz w:val="17"/>
          <w:szCs w:val="17"/>
        </w:rPr>
      </w:pP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even" r:id="rId15"/>
      <w:headerReference w:type="default" r:id="rId16"/>
      <w:footerReference w:type="even" r:id="rId17"/>
      <w:footerReference w:type="default" r:id="rId18"/>
      <w:headerReference w:type="first" r:id="rId19"/>
      <w:footerReference w:type="first" r:id="rId20"/>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1A31" w14:textId="77777777" w:rsidR="00B81C04" w:rsidRDefault="00B81C04">
      <w:r>
        <w:separator/>
      </w:r>
    </w:p>
  </w:endnote>
  <w:endnote w:type="continuationSeparator" w:id="0">
    <w:p w14:paraId="7BAB9D7D" w14:textId="77777777" w:rsidR="00B81C04" w:rsidRDefault="00B8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4546" w14:textId="77777777" w:rsidR="00A024CA" w:rsidRDefault="00A024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6B4C7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6B4C70">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5E10DAC3" w:rsidR="00DF47A4" w:rsidRDefault="00A024CA"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18</w:t>
                          </w:r>
                          <w:r w:rsidR="00C25115">
                            <w:rPr>
                              <w:noProof/>
                              <w:color w:val="000000"/>
                              <w:spacing w:val="4"/>
                              <w:sz w:val="15"/>
                              <w:szCs w:val="15"/>
                              <w:lang w:val="en-US"/>
                            </w:rPr>
                            <w:t xml:space="preserve"> November</w:t>
                          </w:r>
                          <w:r>
                            <w:rPr>
                              <w:noProof/>
                              <w:color w:val="000000"/>
                              <w:spacing w:val="4"/>
                              <w:sz w:val="15"/>
                              <w:szCs w:val="15"/>
                              <w:lang w:val="en-US"/>
                            </w:rPr>
                            <w:t xml:space="preserve">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5E10DAC3" w:rsidR="00DF47A4" w:rsidRDefault="00A024CA"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18</w:t>
                    </w:r>
                    <w:r w:rsidR="00C25115">
                      <w:rPr>
                        <w:noProof/>
                        <w:color w:val="000000"/>
                        <w:spacing w:val="4"/>
                        <w:sz w:val="15"/>
                        <w:szCs w:val="15"/>
                        <w:lang w:val="en-US"/>
                      </w:rPr>
                      <w:t xml:space="preserve"> November</w:t>
                    </w:r>
                    <w:r>
                      <w:rPr>
                        <w:noProof/>
                        <w:color w:val="000000"/>
                        <w:spacing w:val="4"/>
                        <w:sz w:val="15"/>
                        <w:szCs w:val="15"/>
                        <w:lang w:val="en-US"/>
                      </w:rPr>
                      <w:t xml:space="preserve"> 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A18">
      <w:rPr>
        <w:noProof/>
        <w:sz w:val="12"/>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proofErr w:type="spellStart"/>
                          <w:r>
                            <w:rPr>
                              <w:rFonts w:cs="Arial"/>
                              <w:sz w:val="15"/>
                              <w:szCs w:val="15"/>
                            </w:rPr>
                            <w:t>Rotebuehlstr</w:t>
                          </w:r>
                          <w:proofErr w:type="spellEnd"/>
                          <w:r>
                            <w:rPr>
                              <w:rFonts w:cs="Arial"/>
                              <w:sz w:val="15"/>
                              <w:szCs w:val="15"/>
                            </w:rPr>
                            <w:t xml:space="preserve">.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proofErr w:type="gramStart"/>
                          <w:r w:rsidRPr="00DA6A18">
                            <w:rPr>
                              <w:rFonts w:cs="Arial"/>
                              <w:sz w:val="15"/>
                              <w:szCs w:val="15"/>
                              <w:lang w:val="en-US"/>
                            </w:rPr>
                            <w:t>70178</w:t>
                          </w:r>
                          <w:proofErr w:type="gramEnd"/>
                          <w:r w:rsidRPr="00DA6A18">
                            <w:rPr>
                              <w:rFonts w:cs="Arial"/>
                              <w:sz w:val="15"/>
                              <w:szCs w:val="15"/>
                              <w:lang w:val="en-US"/>
                            </w:rPr>
                            <w:t xml:space="preserve">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4C8D68F2" w14:textId="77777777" w:rsidR="00DA6A18" w:rsidRDefault="00DA6A18" w:rsidP="00DA6A18">
                          <w:pPr>
                            <w:spacing w:line="200" w:lineRule="exact"/>
                            <w:rPr>
                              <w:rFonts w:cs="Arial"/>
                              <w:sz w:val="15"/>
                              <w:szCs w:val="15"/>
                              <w:lang w:val="en-US"/>
                            </w:rPr>
                          </w:pPr>
                          <w:r w:rsidRPr="002D2F70">
                            <w:rPr>
                              <w:rFonts w:cs="Arial"/>
                              <w:sz w:val="15"/>
                              <w:szCs w:val="15"/>
                              <w:lang w:val="en-US"/>
                            </w:rPr>
                            <w:t>Register Court: Local Court Stuttgart</w:t>
                          </w:r>
                          <w:r>
                            <w:rPr>
                              <w:rFonts w:cs="Arial"/>
                              <w:sz w:val="15"/>
                              <w:szCs w:val="15"/>
                              <w:lang w:val="en-US"/>
                            </w:rPr>
                            <w:t>,</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" filled="f" stroked="f">
              <v:textbox inset="0,0,0,0">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proofErr w:type="spellStart"/>
                    <w:r>
                      <w:rPr>
                        <w:rFonts w:cs="Arial"/>
                        <w:sz w:val="15"/>
                        <w:szCs w:val="15"/>
                      </w:rPr>
                      <w:t>Rotebuehlstr</w:t>
                    </w:r>
                    <w:proofErr w:type="spellEnd"/>
                    <w:r>
                      <w:rPr>
                        <w:rFonts w:cs="Arial"/>
                        <w:sz w:val="15"/>
                        <w:szCs w:val="15"/>
                      </w:rPr>
                      <w:t xml:space="preserve">.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proofErr w:type="gramStart"/>
                    <w:r w:rsidRPr="00DA6A18">
                      <w:rPr>
                        <w:rFonts w:cs="Arial"/>
                        <w:sz w:val="15"/>
                        <w:szCs w:val="15"/>
                        <w:lang w:val="en-US"/>
                      </w:rPr>
                      <w:t>70178</w:t>
                    </w:r>
                    <w:proofErr w:type="gramEnd"/>
                    <w:r w:rsidRPr="00DA6A18">
                      <w:rPr>
                        <w:rFonts w:cs="Arial"/>
                        <w:sz w:val="15"/>
                        <w:szCs w:val="15"/>
                        <w:lang w:val="en-US"/>
                      </w:rPr>
                      <w:t xml:space="preserve">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4C8D68F2" w14:textId="77777777" w:rsidR="00DA6A18" w:rsidRDefault="00DA6A18" w:rsidP="00DA6A18">
                    <w:pPr>
                      <w:spacing w:line="200" w:lineRule="exact"/>
                      <w:rPr>
                        <w:rFonts w:cs="Arial"/>
                        <w:sz w:val="15"/>
                        <w:szCs w:val="15"/>
                        <w:lang w:val="en-US"/>
                      </w:rPr>
                    </w:pPr>
                    <w:r w:rsidRPr="002D2F70">
                      <w:rPr>
                        <w:rFonts w:cs="Arial"/>
                        <w:sz w:val="15"/>
                        <w:szCs w:val="15"/>
                        <w:lang w:val="en-US"/>
                      </w:rPr>
                      <w:t>Register Court: Local Court Stuttgart</w:t>
                    </w:r>
                    <w:r>
                      <w:rPr>
                        <w:rFonts w:cs="Arial"/>
                        <w:sz w:val="15"/>
                        <w:szCs w:val="15"/>
                        <w:lang w:val="en-US"/>
                      </w:rPr>
                      <w:t>,</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9F6A" w14:textId="77777777" w:rsidR="00B81C04" w:rsidRDefault="00B81C04">
      <w:r>
        <w:separator/>
      </w:r>
    </w:p>
  </w:footnote>
  <w:footnote w:type="continuationSeparator" w:id="0">
    <w:p w14:paraId="51332F42" w14:textId="77777777" w:rsidR="00B81C04" w:rsidRDefault="00B8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0799" w14:textId="77777777" w:rsidR="00A024CA" w:rsidRDefault="00A024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BD2040"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BD2040"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68D"/>
    <w:multiLevelType w:val="hybridMultilevel"/>
    <w:tmpl w:val="C108C608"/>
    <w:lvl w:ilvl="0" w:tplc="08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6ED"/>
    <w:rsid w:val="00081EB8"/>
    <w:rsid w:val="00110DE3"/>
    <w:rsid w:val="00195D25"/>
    <w:rsid w:val="002769DD"/>
    <w:rsid w:val="002E3A34"/>
    <w:rsid w:val="002E7D41"/>
    <w:rsid w:val="00317C1D"/>
    <w:rsid w:val="0032663F"/>
    <w:rsid w:val="003A1ADA"/>
    <w:rsid w:val="003D0AF8"/>
    <w:rsid w:val="003D5BA7"/>
    <w:rsid w:val="00452540"/>
    <w:rsid w:val="00457B0E"/>
    <w:rsid w:val="00481492"/>
    <w:rsid w:val="004F34F8"/>
    <w:rsid w:val="005171E8"/>
    <w:rsid w:val="00571BD2"/>
    <w:rsid w:val="00575295"/>
    <w:rsid w:val="0059533A"/>
    <w:rsid w:val="00597340"/>
    <w:rsid w:val="005E0FB0"/>
    <w:rsid w:val="005F64C6"/>
    <w:rsid w:val="0060446C"/>
    <w:rsid w:val="006825DF"/>
    <w:rsid w:val="006B4C70"/>
    <w:rsid w:val="00701282"/>
    <w:rsid w:val="007057B0"/>
    <w:rsid w:val="00716AD5"/>
    <w:rsid w:val="0074505D"/>
    <w:rsid w:val="00750EA0"/>
    <w:rsid w:val="00775193"/>
    <w:rsid w:val="00855C9B"/>
    <w:rsid w:val="008738D7"/>
    <w:rsid w:val="008902AF"/>
    <w:rsid w:val="008C0F5C"/>
    <w:rsid w:val="008C41B1"/>
    <w:rsid w:val="00905620"/>
    <w:rsid w:val="00972B16"/>
    <w:rsid w:val="00980809"/>
    <w:rsid w:val="009A59CF"/>
    <w:rsid w:val="009D17FB"/>
    <w:rsid w:val="009F115F"/>
    <w:rsid w:val="009F4029"/>
    <w:rsid w:val="00A024CA"/>
    <w:rsid w:val="00A25CB0"/>
    <w:rsid w:val="00A44098"/>
    <w:rsid w:val="00A45A6F"/>
    <w:rsid w:val="00A715E4"/>
    <w:rsid w:val="00A9539C"/>
    <w:rsid w:val="00AD73E6"/>
    <w:rsid w:val="00B0405D"/>
    <w:rsid w:val="00B04C44"/>
    <w:rsid w:val="00B40524"/>
    <w:rsid w:val="00B43381"/>
    <w:rsid w:val="00B4487B"/>
    <w:rsid w:val="00B64545"/>
    <w:rsid w:val="00B81C04"/>
    <w:rsid w:val="00B976F0"/>
    <w:rsid w:val="00BA5447"/>
    <w:rsid w:val="00BD2040"/>
    <w:rsid w:val="00C25115"/>
    <w:rsid w:val="00C55A20"/>
    <w:rsid w:val="00C61000"/>
    <w:rsid w:val="00C841CC"/>
    <w:rsid w:val="00C90B6B"/>
    <w:rsid w:val="00C958D1"/>
    <w:rsid w:val="00CA4053"/>
    <w:rsid w:val="00CD0228"/>
    <w:rsid w:val="00CE2D28"/>
    <w:rsid w:val="00CF599E"/>
    <w:rsid w:val="00D66C38"/>
    <w:rsid w:val="00D9220D"/>
    <w:rsid w:val="00DA6A18"/>
    <w:rsid w:val="00DD7656"/>
    <w:rsid w:val="00DF47A4"/>
    <w:rsid w:val="00E1148F"/>
    <w:rsid w:val="00E20860"/>
    <w:rsid w:val="00E31ECE"/>
    <w:rsid w:val="00E40AA6"/>
    <w:rsid w:val="00EC75C8"/>
    <w:rsid w:val="00ED1F74"/>
    <w:rsid w:val="00ED3252"/>
    <w:rsid w:val="00EE0E30"/>
    <w:rsid w:val="00F4218B"/>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paragraph" w:styleId="KeinLeerraum">
    <w:name w:val="No Spacing"/>
    <w:uiPriority w:val="1"/>
    <w:qFormat/>
    <w:rsid w:val="00750EA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750EA0"/>
    <w:pPr>
      <w:ind w:left="720"/>
      <w:contextualSpacing/>
    </w:pPr>
    <w:rPr>
      <w:rFonts w:eastAsiaTheme="minorEastAsia"/>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529805006">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 w:id="10226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formnext/home.htm" TargetMode="External"/><Relationship Id="rId13" Type="http://schemas.openxmlformats.org/officeDocument/2006/relationships/hyperlink" Target="https://www.thetctgroup.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ssefrankfu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en/Mesago/home.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esago.de/en/formnext/home.htm?ovs_tnid=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ormnext.de/startup" TargetMode="External"/><Relationship Id="rId14" Type="http://schemas.openxmlformats.org/officeDocument/2006/relationships/hyperlink" Target="https://am.vdma.org/startseit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 Id="rId5" Type="http://schemas.openxmlformats.org/officeDocument/2006/relationships/image" Target="media/image40.pn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2D00-8ECD-4253-AD38-FD2BFFA1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1221</Words>
  <Characters>7698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8902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8</cp:revision>
  <cp:lastPrinted>2017-11-09T15:57:00Z</cp:lastPrinted>
  <dcterms:created xsi:type="dcterms:W3CDTF">2022-05-11T09:33:00Z</dcterms:created>
  <dcterms:modified xsi:type="dcterms:W3CDTF">2022-05-19T08:20:00Z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