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88C505F" w:rsidR="00ED1F74" w:rsidRPr="00DE518E" w:rsidRDefault="00234E2D" w:rsidP="00E52C2E">
            <w:pPr>
              <w:pStyle w:val="berschrift1"/>
              <w:ind w:left="0"/>
              <w:rPr>
                <w:lang w:val="en-US"/>
              </w:rPr>
            </w:pPr>
            <w:r>
              <w:rPr>
                <w:b/>
                <w:sz w:val="22"/>
                <w:szCs w:val="22"/>
                <w:lang w:val="en-US"/>
              </w:rPr>
              <w:softHyphen/>
            </w:r>
            <w:r w:rsidR="00DE518E" w:rsidRPr="00DE518E">
              <w:rPr>
                <w:b/>
                <w:sz w:val="22"/>
                <w:szCs w:val="22"/>
                <w:lang w:val="en-US"/>
              </w:rPr>
              <w:t>Pressemitteilung</w:t>
            </w:r>
          </w:p>
        </w:tc>
        <w:tc>
          <w:tcPr>
            <w:tcW w:w="2999" w:type="dxa"/>
          </w:tcPr>
          <w:p w14:paraId="430D5AE9" w14:textId="44680B56" w:rsidR="00ED1F74" w:rsidRDefault="00253406">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03.12</w:t>
            </w:r>
            <w:r w:rsidR="002A4922">
              <w:rPr>
                <w:noProof/>
                <w:szCs w:val="22"/>
                <w:lang w:val="en-US"/>
              </w:rPr>
              <w:t>.2019</w:t>
            </w:r>
          </w:p>
        </w:tc>
      </w:tr>
      <w:tr w:rsidR="00ED1F74" w:rsidRPr="00CF6F85" w14:paraId="4BCE48E6" w14:textId="77777777" w:rsidTr="00234E2D">
        <w:trPr>
          <w:trHeight w:val="1552"/>
        </w:trPr>
        <w:tc>
          <w:tcPr>
            <w:tcW w:w="7348" w:type="dxa"/>
            <w:tcMar>
              <w:top w:w="0" w:type="dxa"/>
            </w:tcMar>
          </w:tcPr>
          <w:p w14:paraId="1D8AE18B" w14:textId="59448568" w:rsidR="00D362FB" w:rsidRPr="00253406" w:rsidRDefault="00253406">
            <w:pPr>
              <w:spacing w:line="280" w:lineRule="atLeast"/>
              <w:rPr>
                <w:rFonts w:cs="Arial"/>
                <w:sz w:val="36"/>
                <w:szCs w:val="36"/>
              </w:rPr>
            </w:pPr>
            <w:bookmarkStart w:id="1" w:name="Thema1"/>
            <w:bookmarkStart w:id="2" w:name="Thema2"/>
            <w:bookmarkStart w:id="3" w:name="Betreff"/>
            <w:bookmarkEnd w:id="1"/>
            <w:bookmarkEnd w:id="2"/>
            <w:bookmarkEnd w:id="3"/>
            <w:proofErr w:type="spellStart"/>
            <w:r>
              <w:rPr>
                <w:rFonts w:cs="Arial"/>
                <w:sz w:val="36"/>
                <w:szCs w:val="36"/>
              </w:rPr>
              <w:t>Formnext</w:t>
            </w:r>
            <w:proofErr w:type="spellEnd"/>
            <w:r>
              <w:rPr>
                <w:rFonts w:cs="Arial"/>
                <w:sz w:val="36"/>
                <w:szCs w:val="36"/>
              </w:rPr>
              <w:t xml:space="preserve"> mit </w:t>
            </w:r>
            <w:proofErr w:type="spellStart"/>
            <w:r>
              <w:rPr>
                <w:rFonts w:cs="Arial"/>
                <w:sz w:val="36"/>
                <w:szCs w:val="36"/>
              </w:rPr>
              <w:t>m+a</w:t>
            </w:r>
            <w:proofErr w:type="spellEnd"/>
            <w:r>
              <w:rPr>
                <w:rFonts w:cs="Arial"/>
                <w:sz w:val="36"/>
                <w:szCs w:val="36"/>
              </w:rPr>
              <w:t xml:space="preserve"> Award ausgezeichnet</w:t>
            </w:r>
          </w:p>
        </w:tc>
        <w:tc>
          <w:tcPr>
            <w:tcW w:w="2999" w:type="dxa"/>
            <w:tcMar>
              <w:top w:w="0" w:type="dxa"/>
            </w:tcMar>
          </w:tcPr>
          <w:p w14:paraId="68952E20" w14:textId="77777777" w:rsidR="00DE0409" w:rsidRPr="00C61E09" w:rsidRDefault="00DE0409" w:rsidP="00DE0409">
            <w:pPr>
              <w:spacing w:line="200" w:lineRule="exact"/>
              <w:rPr>
                <w:rFonts w:cs="Arial"/>
                <w:sz w:val="15"/>
                <w:szCs w:val="15"/>
                <w:lang w:val="en-US"/>
              </w:rPr>
            </w:pPr>
            <w:bookmarkStart w:id="4" w:name="Vmeinname"/>
            <w:bookmarkEnd w:id="4"/>
            <w:r>
              <w:rPr>
                <w:rFonts w:cs="Arial"/>
                <w:sz w:val="15"/>
                <w:szCs w:val="15"/>
                <w:lang w:val="en-US"/>
              </w:rPr>
              <w:t>Bernhard Ruess</w:t>
            </w:r>
          </w:p>
          <w:p w14:paraId="3E1772D8" w14:textId="77777777" w:rsidR="00DE0409" w:rsidRPr="00C82C3A" w:rsidRDefault="00DE0409" w:rsidP="00DE0409">
            <w:pPr>
              <w:spacing w:line="200" w:lineRule="exact"/>
              <w:rPr>
                <w:rFonts w:cs="Arial"/>
                <w:sz w:val="15"/>
                <w:szCs w:val="15"/>
                <w:lang w:val="en-US"/>
              </w:rPr>
            </w:pPr>
            <w:r>
              <w:rPr>
                <w:rFonts w:cs="Arial"/>
                <w:sz w:val="15"/>
                <w:szCs w:val="15"/>
                <w:lang w:val="en-US"/>
              </w:rPr>
              <w:t>Tel. +49 711 61946-76</w:t>
            </w:r>
          </w:p>
          <w:p w14:paraId="249D8D8E" w14:textId="77777777" w:rsidR="00DE0409" w:rsidRPr="00C82C3A" w:rsidRDefault="00DE0409" w:rsidP="00DE0409">
            <w:pPr>
              <w:spacing w:line="200" w:lineRule="exact"/>
              <w:rPr>
                <w:rFonts w:cs="Arial"/>
                <w:sz w:val="15"/>
                <w:szCs w:val="15"/>
                <w:lang w:val="en-US"/>
              </w:rPr>
            </w:pPr>
            <w:r>
              <w:rPr>
                <w:rFonts w:cs="Arial"/>
                <w:sz w:val="15"/>
                <w:szCs w:val="15"/>
                <w:lang w:val="en-US"/>
              </w:rPr>
              <w:t>Bernhard.Ruess</w:t>
            </w:r>
            <w:r w:rsidRPr="00C82C3A">
              <w:rPr>
                <w:rFonts w:cs="Arial"/>
                <w:sz w:val="15"/>
                <w:szCs w:val="15"/>
                <w:lang w:val="en-US"/>
              </w:rPr>
              <w:t>@mesago.com</w:t>
            </w:r>
          </w:p>
          <w:p w14:paraId="4B4C4632" w14:textId="77777777" w:rsidR="00DE0409" w:rsidRPr="00D67FE4" w:rsidRDefault="001A3BD6" w:rsidP="00DE0409">
            <w:pPr>
              <w:spacing w:line="200" w:lineRule="exact"/>
              <w:rPr>
                <w:rFonts w:cs="Arial"/>
                <w:sz w:val="15"/>
                <w:szCs w:val="15"/>
                <w:lang w:val="en-US"/>
              </w:rPr>
            </w:pPr>
            <w:hyperlink r:id="rId7" w:history="1">
              <w:r w:rsidR="00DE0409" w:rsidRPr="00D67FE4">
                <w:rPr>
                  <w:sz w:val="15"/>
                  <w:szCs w:val="15"/>
                  <w:lang w:val="en-US"/>
                </w:rPr>
                <w:t>mesago.com</w:t>
              </w:r>
            </w:hyperlink>
          </w:p>
          <w:p w14:paraId="572B3FCC" w14:textId="77777777" w:rsidR="00AC19E1" w:rsidRPr="00CF6F85" w:rsidRDefault="00AC19E1" w:rsidP="00AC19E1">
            <w:pPr>
              <w:spacing w:line="200" w:lineRule="exact"/>
              <w:rPr>
                <w:rFonts w:cs="Arial"/>
                <w:sz w:val="15"/>
                <w:szCs w:val="15"/>
                <w:lang w:val="en-US"/>
              </w:rPr>
            </w:pPr>
          </w:p>
          <w:p w14:paraId="62B4C3F4" w14:textId="77777777" w:rsidR="00ED1F74" w:rsidRDefault="00ED1F74" w:rsidP="00CF6F85">
            <w:pPr>
              <w:spacing w:line="200" w:lineRule="exact"/>
              <w:rPr>
                <w:szCs w:val="22"/>
                <w:lang w:val="en-US"/>
              </w:rPr>
            </w:pPr>
          </w:p>
        </w:tc>
      </w:tr>
    </w:tbl>
    <w:p w14:paraId="5E870211" w14:textId="77777777" w:rsidR="00253406" w:rsidRPr="00253406" w:rsidRDefault="00253406" w:rsidP="00253406">
      <w:pPr>
        <w:rPr>
          <w:rFonts w:cs="Arial"/>
          <w:b/>
          <w:szCs w:val="22"/>
        </w:rPr>
      </w:pPr>
      <w:bookmarkStart w:id="5" w:name="V_head1"/>
      <w:bookmarkEnd w:id="5"/>
      <w:r w:rsidRPr="00253406">
        <w:rPr>
          <w:rFonts w:cs="Arial"/>
          <w:b/>
          <w:szCs w:val="22"/>
        </w:rPr>
        <w:t xml:space="preserve">Der </w:t>
      </w:r>
      <w:proofErr w:type="spellStart"/>
      <w:r w:rsidRPr="00253406">
        <w:rPr>
          <w:rFonts w:cs="Arial"/>
          <w:b/>
          <w:szCs w:val="22"/>
        </w:rPr>
        <w:t>Formnext</w:t>
      </w:r>
      <w:proofErr w:type="spellEnd"/>
      <w:r w:rsidRPr="00253406">
        <w:rPr>
          <w:rFonts w:cs="Arial"/>
          <w:b/>
          <w:szCs w:val="22"/>
        </w:rPr>
        <w:t xml:space="preserve">, Weltleitmesse für Additive Manufacturing und die nächste Generation der intelligenten industriellen Produktion, wurde in Frankfurt am Main am 2. Dezember 2019 in einem feierlichen Rahmen der neue </w:t>
      </w:r>
      <w:proofErr w:type="spellStart"/>
      <w:r w:rsidRPr="00253406">
        <w:rPr>
          <w:rFonts w:cs="Arial"/>
          <w:b/>
          <w:szCs w:val="22"/>
        </w:rPr>
        <w:t>m+a</w:t>
      </w:r>
      <w:proofErr w:type="spellEnd"/>
      <w:r w:rsidRPr="00253406">
        <w:rPr>
          <w:rFonts w:cs="Arial"/>
          <w:b/>
          <w:szCs w:val="22"/>
        </w:rPr>
        <w:t xml:space="preserve"> Award in der Kategorie „Newcomer“ verliehen.</w:t>
      </w:r>
    </w:p>
    <w:p w14:paraId="541D2BF3" w14:textId="77777777" w:rsidR="00DE518E" w:rsidRPr="00DE518E" w:rsidRDefault="00DE518E" w:rsidP="00DE518E">
      <w:pPr>
        <w:spacing w:line="280" w:lineRule="atLeast"/>
        <w:rPr>
          <w:rFonts w:cs="Arial"/>
          <w:b/>
          <w:szCs w:val="22"/>
        </w:rPr>
      </w:pPr>
    </w:p>
    <w:p w14:paraId="68B713D9" w14:textId="77777777" w:rsidR="00253406" w:rsidRDefault="00253406" w:rsidP="00253406">
      <w:pPr>
        <w:rPr>
          <w:rFonts w:cs="Arial"/>
          <w:szCs w:val="22"/>
        </w:rPr>
      </w:pPr>
      <w:r w:rsidRPr="00253406">
        <w:rPr>
          <w:rFonts w:cs="Arial"/>
          <w:szCs w:val="22"/>
        </w:rPr>
        <w:t xml:space="preserve">Entscheidend für die Auszeichnung waren die herausragenden Entwicklungen der </w:t>
      </w:r>
      <w:proofErr w:type="spellStart"/>
      <w:r w:rsidRPr="00253406">
        <w:rPr>
          <w:rFonts w:cs="Arial"/>
          <w:szCs w:val="22"/>
        </w:rPr>
        <w:t>Formnext</w:t>
      </w:r>
      <w:proofErr w:type="spellEnd"/>
      <w:r w:rsidRPr="00253406">
        <w:rPr>
          <w:rFonts w:cs="Arial"/>
          <w:szCs w:val="22"/>
        </w:rPr>
        <w:t xml:space="preserve"> seit ihrem Debüt im November 2015 bei den Ausstellerzahlen (national und international), Besucherzahlen (national und international) sowie der verkauften Fläche. „Wir freuen uns außerordentlich über diesen wunderbaren Award. Er krönt sozusagen die hervorragende Leistung unseres </w:t>
      </w:r>
      <w:proofErr w:type="spellStart"/>
      <w:r w:rsidRPr="00253406">
        <w:rPr>
          <w:rFonts w:cs="Arial"/>
          <w:szCs w:val="22"/>
        </w:rPr>
        <w:t>Formnext</w:t>
      </w:r>
      <w:proofErr w:type="spellEnd"/>
      <w:r w:rsidRPr="00253406">
        <w:rPr>
          <w:rFonts w:cs="Arial"/>
          <w:szCs w:val="22"/>
        </w:rPr>
        <w:t xml:space="preserve">-Teams, das mit viel Herzblut und Engagement die </w:t>
      </w:r>
      <w:proofErr w:type="spellStart"/>
      <w:r w:rsidRPr="00253406">
        <w:rPr>
          <w:rFonts w:cs="Arial"/>
          <w:szCs w:val="22"/>
        </w:rPr>
        <w:t>Formnext</w:t>
      </w:r>
      <w:proofErr w:type="spellEnd"/>
      <w:r w:rsidRPr="00253406">
        <w:rPr>
          <w:rFonts w:cs="Arial"/>
          <w:szCs w:val="22"/>
        </w:rPr>
        <w:t xml:space="preserve"> 2015 an den Start gebracht hat und seither zu immer neuen Bestleistungen führt“, so Petra Haarburger, Geschäftsführerin der Mesago Messe Frankfurt, der Veranstalterin der </w:t>
      </w:r>
      <w:proofErr w:type="spellStart"/>
      <w:r w:rsidRPr="00253406">
        <w:rPr>
          <w:rFonts w:cs="Arial"/>
          <w:szCs w:val="22"/>
        </w:rPr>
        <w:t>Formnext</w:t>
      </w:r>
      <w:proofErr w:type="spellEnd"/>
      <w:r w:rsidRPr="00253406">
        <w:rPr>
          <w:rFonts w:cs="Arial"/>
          <w:szCs w:val="22"/>
        </w:rPr>
        <w:t xml:space="preserve">. Sascha Wenzler, </w:t>
      </w:r>
      <w:proofErr w:type="spellStart"/>
      <w:r w:rsidRPr="00253406">
        <w:rPr>
          <w:rFonts w:cs="Arial"/>
          <w:szCs w:val="22"/>
        </w:rPr>
        <w:t>Vice</w:t>
      </w:r>
      <w:proofErr w:type="spellEnd"/>
      <w:r w:rsidRPr="00253406">
        <w:rPr>
          <w:rFonts w:cs="Arial"/>
          <w:szCs w:val="22"/>
        </w:rPr>
        <w:t xml:space="preserve"> </w:t>
      </w:r>
      <w:proofErr w:type="spellStart"/>
      <w:r w:rsidRPr="00253406">
        <w:rPr>
          <w:rFonts w:cs="Arial"/>
          <w:szCs w:val="22"/>
        </w:rPr>
        <w:t>President</w:t>
      </w:r>
      <w:proofErr w:type="spellEnd"/>
      <w:r w:rsidRPr="00253406">
        <w:rPr>
          <w:rFonts w:cs="Arial"/>
          <w:szCs w:val="22"/>
        </w:rPr>
        <w:t xml:space="preserve"> bei Mesago und dort für die </w:t>
      </w:r>
      <w:proofErr w:type="spellStart"/>
      <w:r w:rsidRPr="00253406">
        <w:rPr>
          <w:rFonts w:cs="Arial"/>
          <w:szCs w:val="22"/>
        </w:rPr>
        <w:t>Formnext</w:t>
      </w:r>
      <w:proofErr w:type="spellEnd"/>
      <w:r w:rsidRPr="00253406">
        <w:rPr>
          <w:rFonts w:cs="Arial"/>
          <w:szCs w:val="22"/>
        </w:rPr>
        <w:t xml:space="preserve"> verantwortlich, ergänzt: „Ohne das herausragende Engagement der ganzen Additive Manufacturing Community, unserem Ausstellerbeirat, Partnern aus Wissenschaft und Forschung, unserer Muttergesellschaft Messe Frankfurt mit ihrem weitweiten Netzwerk und Medien und Meinungsbildnern hätten wir diesen Award nie erhalten. Er ist eine Auszeichnung für alle an der </w:t>
      </w:r>
      <w:proofErr w:type="spellStart"/>
      <w:r w:rsidRPr="00253406">
        <w:rPr>
          <w:rFonts w:cs="Arial"/>
          <w:szCs w:val="22"/>
        </w:rPr>
        <w:t>Formnext</w:t>
      </w:r>
      <w:proofErr w:type="spellEnd"/>
      <w:r w:rsidRPr="00253406">
        <w:rPr>
          <w:rFonts w:cs="Arial"/>
          <w:szCs w:val="22"/>
        </w:rPr>
        <w:t xml:space="preserve"> Beteiligten und für eine großartige gemeinsame Leistung.“</w:t>
      </w:r>
    </w:p>
    <w:p w14:paraId="5A6EEE6C" w14:textId="77777777" w:rsidR="00540EA7" w:rsidRPr="00253406" w:rsidRDefault="00540EA7" w:rsidP="00253406">
      <w:pPr>
        <w:rPr>
          <w:rFonts w:cs="Arial"/>
          <w:szCs w:val="22"/>
        </w:rPr>
      </w:pPr>
    </w:p>
    <w:p w14:paraId="52814C30" w14:textId="77777777" w:rsidR="00253406" w:rsidRPr="00253406" w:rsidRDefault="00253406" w:rsidP="00253406">
      <w:pPr>
        <w:rPr>
          <w:rFonts w:cs="Arial"/>
          <w:szCs w:val="22"/>
        </w:rPr>
      </w:pPr>
      <w:r w:rsidRPr="00253406">
        <w:rPr>
          <w:rFonts w:cs="Arial"/>
          <w:szCs w:val="22"/>
        </w:rPr>
        <w:t xml:space="preserve">Christiane Appel, Chefredakteurin des </w:t>
      </w:r>
      <w:proofErr w:type="spellStart"/>
      <w:r w:rsidRPr="00253406">
        <w:rPr>
          <w:rFonts w:cs="Arial"/>
          <w:szCs w:val="22"/>
        </w:rPr>
        <w:t>m+a</w:t>
      </w:r>
      <w:proofErr w:type="spellEnd"/>
      <w:r w:rsidRPr="00253406">
        <w:rPr>
          <w:rFonts w:cs="Arial"/>
          <w:szCs w:val="22"/>
        </w:rPr>
        <w:t xml:space="preserve"> </w:t>
      </w:r>
      <w:proofErr w:type="spellStart"/>
      <w:r w:rsidRPr="00253406">
        <w:rPr>
          <w:rFonts w:cs="Arial"/>
          <w:szCs w:val="22"/>
        </w:rPr>
        <w:t>reports</w:t>
      </w:r>
      <w:proofErr w:type="spellEnd"/>
      <w:r w:rsidRPr="00253406">
        <w:rPr>
          <w:rFonts w:cs="Arial"/>
          <w:szCs w:val="22"/>
        </w:rPr>
        <w:t xml:space="preserve"> erinnerte in ihrer Laudatio bei der Award-Vergabe an die schwierige Anfangsphase der </w:t>
      </w:r>
      <w:proofErr w:type="spellStart"/>
      <w:r w:rsidRPr="00253406">
        <w:rPr>
          <w:rFonts w:cs="Arial"/>
          <w:szCs w:val="22"/>
        </w:rPr>
        <w:t>Formnext</w:t>
      </w:r>
      <w:proofErr w:type="spellEnd"/>
      <w:r w:rsidRPr="00253406">
        <w:rPr>
          <w:rFonts w:cs="Arial"/>
          <w:szCs w:val="22"/>
        </w:rPr>
        <w:t xml:space="preserve">: „Die Mesago Messe Frankfurt ist mit der </w:t>
      </w:r>
      <w:proofErr w:type="spellStart"/>
      <w:r w:rsidRPr="00253406">
        <w:rPr>
          <w:rFonts w:cs="Arial"/>
          <w:szCs w:val="22"/>
        </w:rPr>
        <w:t>Formnext</w:t>
      </w:r>
      <w:proofErr w:type="spellEnd"/>
      <w:r w:rsidRPr="00253406">
        <w:rPr>
          <w:rFonts w:cs="Arial"/>
          <w:szCs w:val="22"/>
        </w:rPr>
        <w:t xml:space="preserve"> voll ins Risiko gegangen. Die Ausstellerbranche hat mitgezogen. Das Engagement hat sich für alle Beteiligten gelohnt. Die Messe als Spiegel des Marktes: Das stimmt hier wirklich.“ Der </w:t>
      </w:r>
      <w:proofErr w:type="spellStart"/>
      <w:r w:rsidRPr="00253406">
        <w:rPr>
          <w:rFonts w:cs="Arial"/>
          <w:szCs w:val="22"/>
        </w:rPr>
        <w:t>m+a</w:t>
      </w:r>
      <w:proofErr w:type="spellEnd"/>
      <w:r w:rsidRPr="00253406">
        <w:rPr>
          <w:rFonts w:cs="Arial"/>
          <w:szCs w:val="22"/>
        </w:rPr>
        <w:t xml:space="preserve"> </w:t>
      </w:r>
      <w:proofErr w:type="spellStart"/>
      <w:r w:rsidRPr="00253406">
        <w:rPr>
          <w:rFonts w:cs="Arial"/>
          <w:szCs w:val="22"/>
        </w:rPr>
        <w:t>report</w:t>
      </w:r>
      <w:proofErr w:type="spellEnd"/>
      <w:r w:rsidRPr="00253406">
        <w:rPr>
          <w:rFonts w:cs="Arial"/>
          <w:szCs w:val="22"/>
        </w:rPr>
        <w:t xml:space="preserve"> hat den „Projekt des Jahres“-Award anlässlich seines 100. Jubiläums ins Leben gerufen und am 2. Dezember erstmals vergeben. Gewürdigt werden herausragende in Deutschland stattfindende Messen, um die Leistung der dahinter stehenden Projektteams auszuzeichnen. Vergeben wird der Award in den Kategorien „Wachstumsstar“, „Newcomer“, „Evergreen“ und „</w:t>
      </w:r>
      <w:proofErr w:type="spellStart"/>
      <w:r w:rsidRPr="00253406">
        <w:rPr>
          <w:rFonts w:cs="Arial"/>
          <w:szCs w:val="22"/>
        </w:rPr>
        <w:t>Futureproof</w:t>
      </w:r>
      <w:proofErr w:type="spellEnd"/>
      <w:r w:rsidRPr="00253406">
        <w:rPr>
          <w:rFonts w:cs="Arial"/>
          <w:szCs w:val="22"/>
        </w:rPr>
        <w:t>“. Bei der ersten Ausschreibung wurden 28 Projekte eingereicht.</w:t>
      </w:r>
    </w:p>
    <w:p w14:paraId="0BA28DC7" w14:textId="77777777" w:rsidR="00DE518E" w:rsidRDefault="00DE518E" w:rsidP="00DE518E">
      <w:pPr>
        <w:spacing w:line="280" w:lineRule="atLeast"/>
        <w:rPr>
          <w:rFonts w:cs="Arial"/>
          <w:szCs w:val="22"/>
        </w:rPr>
      </w:pPr>
    </w:p>
    <w:p w14:paraId="031203A6" w14:textId="77777777" w:rsidR="00253406" w:rsidRDefault="00253406">
      <w:pPr>
        <w:widowControl/>
        <w:spacing w:line="240" w:lineRule="auto"/>
        <w:rPr>
          <w:rFonts w:cs="Arial"/>
          <w:b/>
          <w:sz w:val="17"/>
          <w:szCs w:val="17"/>
        </w:rPr>
      </w:pPr>
      <w:r>
        <w:rPr>
          <w:rFonts w:cs="Arial"/>
          <w:b/>
          <w:sz w:val="17"/>
          <w:szCs w:val="17"/>
        </w:rPr>
        <w:br w:type="page"/>
      </w:r>
    </w:p>
    <w:p w14:paraId="50826390" w14:textId="6F3C9AF8" w:rsidR="00234E2D" w:rsidRPr="000A299F" w:rsidRDefault="00234E2D" w:rsidP="00234E2D">
      <w:pPr>
        <w:spacing w:line="320" w:lineRule="atLeast"/>
        <w:rPr>
          <w:rFonts w:cs="Arial"/>
          <w:b/>
          <w:sz w:val="17"/>
          <w:szCs w:val="17"/>
        </w:rPr>
      </w:pPr>
      <w:r w:rsidRPr="000A299F">
        <w:rPr>
          <w:rFonts w:cs="Arial"/>
          <w:b/>
          <w:sz w:val="17"/>
          <w:szCs w:val="17"/>
        </w:rPr>
        <w:lastRenderedPageBreak/>
        <w:t xml:space="preserve">Mesago </w:t>
      </w:r>
      <w:r>
        <w:rPr>
          <w:rFonts w:cs="Arial"/>
          <w:b/>
          <w:sz w:val="17"/>
          <w:szCs w:val="17"/>
        </w:rPr>
        <w:t>Messe Frankfurt</w:t>
      </w:r>
    </w:p>
    <w:p w14:paraId="35327676" w14:textId="54532D37" w:rsidR="00234E2D" w:rsidRPr="000A299F" w:rsidRDefault="00234E2D" w:rsidP="00234E2D">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2A4922">
        <w:rPr>
          <w:rFonts w:cs="Arial"/>
          <w:sz w:val="17"/>
          <w:szCs w:val="17"/>
        </w:rPr>
        <w:t>eranstaltet pro Jahr mit 16</w:t>
      </w:r>
      <w:r w:rsidRPr="000A299F">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8" w:history="1">
        <w:r w:rsidRPr="000A299F">
          <w:rPr>
            <w:rFonts w:cs="Arial"/>
            <w:sz w:val="17"/>
            <w:szCs w:val="17"/>
          </w:rPr>
          <w:t>mesago.de</w:t>
        </w:r>
      </w:hyperlink>
      <w:r w:rsidRPr="000A299F">
        <w:rPr>
          <w:rFonts w:cs="Arial"/>
          <w:sz w:val="17"/>
          <w:szCs w:val="17"/>
        </w:rPr>
        <w:t>)</w:t>
      </w:r>
    </w:p>
    <w:p w14:paraId="3639209E" w14:textId="77777777" w:rsidR="00951509" w:rsidRDefault="00951509" w:rsidP="00F437D0">
      <w:pPr>
        <w:pStyle w:val="Kopfzeile"/>
        <w:tabs>
          <w:tab w:val="clear" w:pos="4819"/>
          <w:tab w:val="clear" w:pos="9071"/>
        </w:tabs>
        <w:spacing w:line="280" w:lineRule="atLeast"/>
        <w:rPr>
          <w:rFonts w:cs="Arial"/>
          <w:b/>
          <w:bCs/>
          <w:noProof/>
          <w:sz w:val="17"/>
          <w:szCs w:val="17"/>
        </w:rPr>
      </w:pPr>
    </w:p>
    <w:p w14:paraId="44C20D28" w14:textId="77777777" w:rsidR="00540EA7" w:rsidRPr="00D77C86" w:rsidRDefault="00540EA7" w:rsidP="00540EA7">
      <w:pPr>
        <w:spacing w:line="240" w:lineRule="atLeast"/>
        <w:rPr>
          <w:rFonts w:cs="Arial"/>
          <w:b/>
          <w:sz w:val="17"/>
          <w:szCs w:val="17"/>
        </w:rPr>
      </w:pPr>
      <w:r>
        <w:rPr>
          <w:rFonts w:cs="Arial"/>
          <w:b/>
          <w:sz w:val="17"/>
          <w:szCs w:val="17"/>
        </w:rPr>
        <w:t xml:space="preserve">Hintergrundinformation </w:t>
      </w:r>
      <w:proofErr w:type="spellStart"/>
      <w:r>
        <w:rPr>
          <w:rFonts w:cs="Arial"/>
          <w:b/>
          <w:sz w:val="17"/>
          <w:szCs w:val="17"/>
        </w:rPr>
        <w:t>F</w:t>
      </w:r>
      <w:r w:rsidRPr="00D77C86">
        <w:rPr>
          <w:rFonts w:cs="Arial"/>
          <w:b/>
          <w:sz w:val="17"/>
          <w:szCs w:val="17"/>
        </w:rPr>
        <w:t>ormnext</w:t>
      </w:r>
      <w:proofErr w:type="spellEnd"/>
      <w:r w:rsidRPr="00D77C86">
        <w:rPr>
          <w:rFonts w:cs="Arial"/>
          <w:b/>
          <w:sz w:val="17"/>
          <w:szCs w:val="17"/>
        </w:rPr>
        <w:t xml:space="preserve">  </w:t>
      </w:r>
    </w:p>
    <w:p w14:paraId="637F8B00" w14:textId="77777777" w:rsidR="00540EA7" w:rsidRDefault="00540EA7" w:rsidP="00540EA7">
      <w:pPr>
        <w:spacing w:line="280" w:lineRule="atLeast"/>
        <w:rPr>
          <w:rFonts w:cs="Arial"/>
          <w:sz w:val="17"/>
          <w:szCs w:val="17"/>
        </w:rPr>
      </w:pPr>
      <w:r>
        <w:rPr>
          <w:rFonts w:cs="Arial"/>
          <w:sz w:val="17"/>
          <w:szCs w:val="17"/>
        </w:rPr>
        <w:t xml:space="preserve">Die </w:t>
      </w:r>
      <w:proofErr w:type="spellStart"/>
      <w:r>
        <w:rPr>
          <w:rFonts w:cs="Arial"/>
          <w:sz w:val="17"/>
          <w:szCs w:val="17"/>
        </w:rPr>
        <w:t>Formnext</w:t>
      </w:r>
      <w:proofErr w:type="spellEnd"/>
      <w:r w:rsidRPr="00D77C86">
        <w:rPr>
          <w:rFonts w:cs="Arial"/>
          <w:sz w:val="17"/>
          <w:szCs w:val="17"/>
        </w:rPr>
        <w:t xml:space="preserve"> ist die Leitmesse für Additive Manufacturing und die nächste Generation intelligenter industrieller Fertigungs- und Herstellungsverfahren. Sie fokussiert vom Design über die Herstellung bis zur Serie die effiziente Realisierung von Produktideen. Veranstalter der </w:t>
      </w:r>
      <w:proofErr w:type="spellStart"/>
      <w:r>
        <w:rPr>
          <w:rFonts w:cs="Arial"/>
          <w:sz w:val="17"/>
          <w:szCs w:val="17"/>
        </w:rPr>
        <w:t>F</w:t>
      </w:r>
      <w:r w:rsidRPr="00D77C86">
        <w:rPr>
          <w:rFonts w:cs="Arial"/>
          <w:sz w:val="17"/>
          <w:szCs w:val="17"/>
        </w:rPr>
        <w:t>ormnext</w:t>
      </w:r>
      <w:proofErr w:type="spellEnd"/>
      <w:r w:rsidRPr="00D77C86">
        <w:rPr>
          <w:rFonts w:cs="Arial"/>
          <w:sz w:val="17"/>
          <w:szCs w:val="17"/>
        </w:rPr>
        <w:t xml:space="preserve"> ist die Mesago Messe Frankfurt GmbH. (</w:t>
      </w:r>
      <w:hyperlink r:id="rId9" w:history="1">
        <w:r w:rsidRPr="00D77C86">
          <w:rPr>
            <w:rStyle w:val="Hyperlink"/>
            <w:rFonts w:cs="Arial"/>
            <w:color w:val="auto"/>
            <w:sz w:val="17"/>
            <w:szCs w:val="17"/>
            <w:u w:val="none"/>
          </w:rPr>
          <w:t>formnext.de</w:t>
        </w:r>
      </w:hyperlink>
      <w:r w:rsidRPr="00D77C86">
        <w:rPr>
          <w:rFonts w:cs="Arial"/>
          <w:sz w:val="17"/>
          <w:szCs w:val="17"/>
        </w:rPr>
        <w:t>)</w:t>
      </w:r>
    </w:p>
    <w:p w14:paraId="00D69FEE" w14:textId="77777777" w:rsidR="00540EA7" w:rsidRDefault="00540EA7" w:rsidP="00F437D0">
      <w:pPr>
        <w:pStyle w:val="Kopfzeile"/>
        <w:tabs>
          <w:tab w:val="clear" w:pos="4819"/>
          <w:tab w:val="clear" w:pos="9071"/>
        </w:tabs>
        <w:spacing w:line="280" w:lineRule="atLeast"/>
        <w:rPr>
          <w:rFonts w:cs="Arial"/>
          <w:b/>
          <w:bCs/>
          <w:noProof/>
          <w:sz w:val="17"/>
          <w:szCs w:val="17"/>
        </w:rPr>
      </w:pPr>
    </w:p>
    <w:p w14:paraId="6AF5D85E" w14:textId="77777777" w:rsidR="00540EA7" w:rsidRPr="00D77C86" w:rsidRDefault="00540EA7" w:rsidP="00540EA7">
      <w:pPr>
        <w:rPr>
          <w:rFonts w:cs="Arial"/>
          <w:b/>
          <w:sz w:val="17"/>
          <w:szCs w:val="17"/>
        </w:rPr>
      </w:pPr>
      <w:r>
        <w:rPr>
          <w:rFonts w:cs="Arial"/>
          <w:b/>
          <w:sz w:val="17"/>
          <w:szCs w:val="17"/>
        </w:rPr>
        <w:t>Hintergrundinformation</w:t>
      </w:r>
      <w:r w:rsidRPr="00D77C86">
        <w:rPr>
          <w:rFonts w:cs="Arial"/>
          <w:b/>
          <w:sz w:val="17"/>
          <w:szCs w:val="17"/>
        </w:rPr>
        <w:t xml:space="preserve"> TCT </w:t>
      </w:r>
      <w:r>
        <w:rPr>
          <w:rFonts w:cs="Arial"/>
          <w:b/>
          <w:sz w:val="17"/>
          <w:szCs w:val="17"/>
        </w:rPr>
        <w:t>(Content Partner)</w:t>
      </w:r>
    </w:p>
    <w:p w14:paraId="747A7C97" w14:textId="77777777" w:rsidR="00540EA7" w:rsidRPr="00CA240F" w:rsidRDefault="00540EA7" w:rsidP="00540EA7">
      <w:pPr>
        <w:spacing w:line="280" w:lineRule="atLeast"/>
        <w:rPr>
          <w:rFonts w:cs="Arial"/>
          <w:sz w:val="17"/>
          <w:szCs w:val="17"/>
        </w:rPr>
      </w:pPr>
      <w:r w:rsidRPr="00CA240F">
        <w:rPr>
          <w:rFonts w:cs="Arial"/>
          <w:sz w:val="17"/>
          <w:szCs w:val="17"/>
        </w:rPr>
        <w:t>Die 1992 gegründete TCT Group hat es sich zur Aufgabe gemacht, die Innovation im Bereich Design</w:t>
      </w:r>
      <w:r>
        <w:rPr>
          <w:rFonts w:cs="Arial"/>
          <w:sz w:val="17"/>
          <w:szCs w:val="17"/>
        </w:rPr>
        <w:t>-</w:t>
      </w:r>
      <w:proofErr w:type="spellStart"/>
      <w:r w:rsidRPr="00CA240F">
        <w:rPr>
          <w:rFonts w:cs="Arial"/>
          <w:sz w:val="17"/>
          <w:szCs w:val="17"/>
        </w:rPr>
        <w:t>to</w:t>
      </w:r>
      <w:proofErr w:type="spellEnd"/>
      <w:r>
        <w:rPr>
          <w:rFonts w:cs="Arial"/>
          <w:sz w:val="17"/>
          <w:szCs w:val="17"/>
        </w:rPr>
        <w:t>-</w:t>
      </w:r>
      <w:r w:rsidRPr="00CA240F">
        <w:rPr>
          <w:rFonts w:cs="Arial"/>
          <w:sz w:val="17"/>
          <w:szCs w:val="17"/>
        </w:rPr>
        <w:t>Manufacturing zu beschleunigen. Durch globale Messen, Konferenzen, Zeitschriften, Websites und digitale Produkte liefert TCT geschäftskritische Einblicke in die Technologien, die Herstellern helfen, bessere Produkte schneller und kostengünstiger herzustellen. Mit den TCT Awards zeichnet TCT die innovativsten Produkte und Anwendungen entlang der gesamten Design-</w:t>
      </w:r>
      <w:proofErr w:type="spellStart"/>
      <w:r w:rsidRPr="00CA240F">
        <w:rPr>
          <w:rFonts w:cs="Arial"/>
          <w:sz w:val="17"/>
          <w:szCs w:val="17"/>
        </w:rPr>
        <w:t>to</w:t>
      </w:r>
      <w:proofErr w:type="spellEnd"/>
      <w:r w:rsidRPr="00CA240F">
        <w:rPr>
          <w:rFonts w:cs="Arial"/>
          <w:sz w:val="17"/>
          <w:szCs w:val="17"/>
        </w:rPr>
        <w:t xml:space="preserve">-Manufacturing-Prozesskette aus. Die TCT-Gruppe gehört zu Rapid News Publications Ltd, einem Unternehmen der Rapid News Group. (thetctgroup.com) </w:t>
      </w:r>
    </w:p>
    <w:p w14:paraId="1A0AA32B" w14:textId="77777777" w:rsidR="00540EA7" w:rsidRPr="00CA240F" w:rsidRDefault="00540EA7" w:rsidP="00540EA7">
      <w:pPr>
        <w:spacing w:line="280" w:lineRule="atLeast"/>
        <w:rPr>
          <w:rFonts w:cs="Arial"/>
          <w:sz w:val="17"/>
          <w:szCs w:val="17"/>
        </w:rPr>
      </w:pPr>
    </w:p>
    <w:p w14:paraId="25227B45" w14:textId="77777777" w:rsidR="00540EA7" w:rsidRPr="00D77C86" w:rsidRDefault="00540EA7" w:rsidP="00540EA7">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Pr>
          <w:rFonts w:cs="Arial"/>
          <w:b/>
          <w:sz w:val="17"/>
          <w:szCs w:val="17"/>
        </w:rPr>
        <w:t xml:space="preserve">DMA e. V. (ideeller Träger der </w:t>
      </w:r>
      <w:proofErr w:type="spellStart"/>
      <w:r>
        <w:rPr>
          <w:rFonts w:cs="Arial"/>
          <w:b/>
          <w:sz w:val="17"/>
          <w:szCs w:val="17"/>
        </w:rPr>
        <w:t>F</w:t>
      </w:r>
      <w:r w:rsidRPr="00D77C86">
        <w:rPr>
          <w:rFonts w:cs="Arial"/>
          <w:b/>
          <w:sz w:val="17"/>
          <w:szCs w:val="17"/>
        </w:rPr>
        <w:t>ormnext</w:t>
      </w:r>
      <w:proofErr w:type="spellEnd"/>
      <w:r w:rsidRPr="00D77C86">
        <w:rPr>
          <w:rFonts w:cs="Arial"/>
          <w:b/>
          <w:sz w:val="17"/>
          <w:szCs w:val="17"/>
        </w:rPr>
        <w:t>)</w:t>
      </w:r>
    </w:p>
    <w:p w14:paraId="36DFC6F5" w14:textId="77777777" w:rsidR="00540EA7" w:rsidRDefault="00540EA7" w:rsidP="00540EA7">
      <w:pPr>
        <w:spacing w:line="280" w:lineRule="atLeast"/>
        <w:rPr>
          <w:rFonts w:cs="Arial"/>
          <w:b/>
          <w:sz w:val="17"/>
          <w:szCs w:val="17"/>
        </w:rPr>
      </w:pPr>
      <w:r w:rsidRPr="00D77C86">
        <w:rPr>
          <w:rFonts w:cs="Arial"/>
          <w:sz w:val="17"/>
          <w:szCs w:val="17"/>
        </w:rPr>
        <w:t xml:space="preserve">In der Arbeitsgemeinschaft Additive Manufacturing arbeiten </w:t>
      </w:r>
      <w:r>
        <w:rPr>
          <w:rFonts w:cs="Arial"/>
          <w:sz w:val="17"/>
          <w:szCs w:val="17"/>
        </w:rPr>
        <w:t>rund 150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0" w:history="1">
        <w:r w:rsidRPr="00D77C86">
          <w:rPr>
            <w:rFonts w:cs="Arial"/>
            <w:sz w:val="17"/>
            <w:szCs w:val="17"/>
          </w:rPr>
          <w:t>am.vdma.org</w:t>
        </w:r>
      </w:hyperlink>
      <w:r w:rsidRPr="00D77C86">
        <w:rPr>
          <w:rFonts w:cs="Arial"/>
          <w:sz w:val="17"/>
          <w:szCs w:val="17"/>
        </w:rPr>
        <w:t>)</w:t>
      </w:r>
    </w:p>
    <w:p w14:paraId="2AFA9A15" w14:textId="77777777" w:rsidR="00540EA7" w:rsidRDefault="00540EA7" w:rsidP="00F437D0">
      <w:pPr>
        <w:pStyle w:val="Kopfzeile"/>
        <w:tabs>
          <w:tab w:val="clear" w:pos="4819"/>
          <w:tab w:val="clear" w:pos="9071"/>
        </w:tabs>
        <w:spacing w:line="280" w:lineRule="atLeast"/>
        <w:rPr>
          <w:rFonts w:cs="Arial"/>
          <w:b/>
          <w:bCs/>
          <w:noProof/>
          <w:sz w:val="17"/>
          <w:szCs w:val="17"/>
        </w:rPr>
      </w:pPr>
    </w:p>
    <w:p w14:paraId="62848EED" w14:textId="5D12E287" w:rsidR="00F437D0" w:rsidRPr="00633914" w:rsidRDefault="00F437D0" w:rsidP="00F437D0">
      <w:pPr>
        <w:pStyle w:val="Kopfzeile"/>
        <w:tabs>
          <w:tab w:val="clear" w:pos="4819"/>
          <w:tab w:val="clear" w:pos="9071"/>
        </w:tabs>
        <w:spacing w:line="280" w:lineRule="atLeast"/>
        <w:rPr>
          <w:rFonts w:cs="Arial"/>
          <w:noProof/>
          <w:sz w:val="17"/>
          <w:szCs w:val="17"/>
        </w:rPr>
      </w:pPr>
      <w:r w:rsidRPr="00633914">
        <w:rPr>
          <w:rFonts w:cs="Arial"/>
          <w:b/>
          <w:bCs/>
          <w:noProof/>
          <w:sz w:val="17"/>
          <w:szCs w:val="17"/>
        </w:rPr>
        <w:t>Messe Frankfurt</w:t>
      </w:r>
    </w:p>
    <w:p w14:paraId="126C0F70" w14:textId="77777777" w:rsidR="00F437D0" w:rsidRDefault="00F437D0" w:rsidP="00F437D0">
      <w:pPr>
        <w:spacing w:line="280" w:lineRule="atLeast"/>
        <w:ind w:right="-284"/>
        <w:rPr>
          <w:rFonts w:cs="Arial"/>
          <w:sz w:val="17"/>
          <w:szCs w:val="17"/>
        </w:rPr>
      </w:pPr>
      <w:r w:rsidRPr="00633914">
        <w:rPr>
          <w:rFonts w:cs="Arial"/>
          <w:sz w:val="17"/>
          <w:szCs w:val="17"/>
        </w:rPr>
        <w:t>Messe Frankfurt ist der weltweit größte Messe-, Kongress</w:t>
      </w:r>
      <w:r>
        <w:rPr>
          <w:rFonts w:cs="Arial"/>
          <w:sz w:val="17"/>
          <w:szCs w:val="17"/>
        </w:rPr>
        <w:t>-</w:t>
      </w:r>
      <w:r w:rsidRPr="00633914">
        <w:rPr>
          <w:rFonts w:cs="Arial"/>
          <w:sz w:val="17"/>
          <w:szCs w:val="17"/>
        </w:rPr>
        <w:t xml:space="preserve"> und Eventveranstalter m</w:t>
      </w:r>
      <w:r>
        <w:rPr>
          <w:rFonts w:cs="Arial"/>
          <w:sz w:val="17"/>
          <w:szCs w:val="17"/>
        </w:rPr>
        <w:t>it eigenem Gelände. Mehr als 2.5</w:t>
      </w:r>
      <w:r w:rsidRPr="00633914">
        <w:rPr>
          <w:rFonts w:cs="Arial"/>
          <w:sz w:val="17"/>
          <w:szCs w:val="17"/>
        </w:rPr>
        <w:t>00</w:t>
      </w:r>
      <w:r>
        <w:rPr>
          <w:rFonts w:cs="Arial"/>
          <w:sz w:val="17"/>
          <w:szCs w:val="17"/>
        </w:rPr>
        <w:t>*</w:t>
      </w:r>
      <w:r w:rsidRPr="00633914">
        <w:rPr>
          <w:rFonts w:cs="Arial"/>
          <w:sz w:val="17"/>
          <w:szCs w:val="17"/>
        </w:rPr>
        <w:t xml:space="preserve"> Mitarbeiter an 30 Standorten erwirtschaften</w:t>
      </w:r>
      <w:r>
        <w:rPr>
          <w:rFonts w:cs="Arial"/>
          <w:sz w:val="17"/>
          <w:szCs w:val="17"/>
        </w:rPr>
        <w:t xml:space="preserve"> einen Jahresumsatz von rund 715*</w:t>
      </w:r>
      <w:r w:rsidRPr="00633914">
        <w:rPr>
          <w:rFonts w:cs="Arial"/>
          <w:sz w:val="17"/>
          <w:szCs w:val="17"/>
        </w:rPr>
        <w:t xml:space="preserve"> Millionen Euro. Mittels tiefgreifender Vernetzung mit den Branchen und eines internationalen Vertriebsnetzes unterstützt die Unternehmensgruppe effizient die Geschäftsinteressen ihrer Kunden. Ein umfassendes Dienstleistungsangebot – </w:t>
      </w:r>
      <w:proofErr w:type="spellStart"/>
      <w:r w:rsidRPr="00633914">
        <w:rPr>
          <w:rFonts w:cs="Arial"/>
          <w:sz w:val="17"/>
          <w:szCs w:val="17"/>
        </w:rPr>
        <w:t>onsite</w:t>
      </w:r>
      <w:proofErr w:type="spellEnd"/>
      <w:r w:rsidRPr="00633914">
        <w:rPr>
          <w:rFonts w:cs="Arial"/>
          <w:sz w:val="17"/>
          <w:szCs w:val="17"/>
        </w:rPr>
        <w:t xml:space="preserve"> und online – gewährleistet Kunden weltweit eine gleichbleibend hohe Qualität und Flexibilität bei der Planung, Organisation und Durchführung ihrer Veranstaltung. Die Servicepalette reicht dabei von der Geländevermietung über Messebau und Marketingdienstleistungen bis hin zu Personaldienstleistungen und Gastronomie. Hauptsitz des Unternehmens ist Frankfurt am Main. Anteilseigner sind die Stadt Frankfurt mit</w:t>
      </w:r>
      <w:r>
        <w:rPr>
          <w:rFonts w:cs="Arial"/>
          <w:sz w:val="17"/>
          <w:szCs w:val="17"/>
        </w:rPr>
        <w:t xml:space="preserve"> </w:t>
      </w:r>
      <w:r w:rsidRPr="00633914">
        <w:rPr>
          <w:rFonts w:cs="Arial"/>
          <w:sz w:val="17"/>
          <w:szCs w:val="17"/>
        </w:rPr>
        <w:t xml:space="preserve">60 Prozent und das Land Hessen mit 40 Prozent. Weitere Informationen: </w:t>
      </w:r>
      <w:hyperlink r:id="rId11" w:history="1">
        <w:r w:rsidRPr="00633914">
          <w:rPr>
            <w:rStyle w:val="Hyperlink"/>
            <w:rFonts w:cs="Arial"/>
            <w:sz w:val="17"/>
            <w:szCs w:val="17"/>
          </w:rPr>
          <w:t>www.messefrankfurt.com</w:t>
        </w:r>
      </w:hyperlink>
      <w:r>
        <w:rPr>
          <w:rStyle w:val="Hyperlink"/>
          <w:rFonts w:cs="Arial"/>
          <w:sz w:val="17"/>
          <w:szCs w:val="17"/>
        </w:rPr>
        <w:t> </w:t>
      </w:r>
      <w:r w:rsidRPr="00633914">
        <w:rPr>
          <w:rFonts w:cs="Arial"/>
          <w:sz w:val="17"/>
          <w:szCs w:val="17"/>
        </w:rPr>
        <w:t xml:space="preserve"> </w:t>
      </w:r>
    </w:p>
    <w:p w14:paraId="68A4B897" w14:textId="2BBC7D9D" w:rsidR="00D362FB" w:rsidRDefault="00F437D0" w:rsidP="00951509">
      <w:pPr>
        <w:spacing w:line="280" w:lineRule="atLeast"/>
        <w:ind w:right="-284"/>
        <w:rPr>
          <w:rFonts w:cs="Arial"/>
          <w:sz w:val="17"/>
          <w:szCs w:val="17"/>
        </w:rPr>
      </w:pPr>
      <w:r>
        <w:rPr>
          <w:rFonts w:cs="Arial"/>
          <w:sz w:val="17"/>
          <w:szCs w:val="17"/>
        </w:rPr>
        <w:t>*vorläufige Kennzahlen 2018</w:t>
      </w:r>
    </w:p>
    <w:p w14:paraId="124A7983" w14:textId="77777777" w:rsidR="00D362FB" w:rsidRDefault="00D362FB"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bookmarkStart w:id="6" w:name="_GoBack"/>
      <w:bookmarkEnd w:id="6"/>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D3C6" w14:textId="77777777" w:rsidR="00266393" w:rsidRDefault="00266393">
      <w:r>
        <w:separator/>
      </w:r>
    </w:p>
  </w:endnote>
  <w:endnote w:type="continuationSeparator" w:id="0">
    <w:p w14:paraId="5EE03A59" w14:textId="77777777" w:rsidR="00266393" w:rsidRDefault="0026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7777777" w:rsidR="00D362FB" w:rsidRDefault="00D362FB">
                          <w:pPr>
                            <w:spacing w:line="240" w:lineRule="atLeast"/>
                          </w:pPr>
                          <w:bookmarkStart w:id="7" w:name="Seitetext"/>
                          <w:bookmarkEnd w:id="7"/>
                          <w:r>
                            <w:t xml:space="preserve">Page </w:t>
                          </w:r>
                          <w:r>
                            <w:fldChar w:fldCharType="begin"/>
                          </w:r>
                          <w:r>
                            <w:instrText xml:space="preserve"> PAGE   \* MERGEFORMAT </w:instrText>
                          </w:r>
                          <w:r>
                            <w:fldChar w:fldCharType="separate"/>
                          </w:r>
                          <w:r w:rsidR="001A3BD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7777777" w:rsidR="00D362FB" w:rsidRDefault="00D362FB">
                    <w:pPr>
                      <w:spacing w:line="240" w:lineRule="atLeast"/>
                    </w:pPr>
                    <w:bookmarkStart w:id="8" w:name="Seitetext"/>
                    <w:bookmarkEnd w:id="8"/>
                    <w:r>
                      <w:t xml:space="preserve">Page </w:t>
                    </w:r>
                    <w:r>
                      <w:fldChar w:fldCharType="begin"/>
                    </w:r>
                    <w:r>
                      <w:instrText xml:space="preserve"> PAGE   \* MERGEFORMAT </w:instrText>
                    </w:r>
                    <w:r>
                      <w:fldChar w:fldCharType="separate"/>
                    </w:r>
                    <w:r w:rsidR="001A3BD6">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20EC8C4" w14:textId="5E260DC3" w:rsidR="00D362FB" w:rsidRPr="00301469" w:rsidRDefault="00301469" w:rsidP="00301469">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120EC8C4" w14:textId="5E260DC3" w:rsidR="00D362FB" w:rsidRPr="00301469" w:rsidRDefault="00301469" w:rsidP="00301469">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6AB39737" w:rsidR="00D362FB" w:rsidRDefault="00D362FB">
    <w:pPr>
      <w:pStyle w:val="Fuzeile"/>
      <w:spacing w:line="240" w:lineRule="auto"/>
      <w:rPr>
        <w:sz w:val="12"/>
      </w:rPr>
    </w:pPr>
    <w:r>
      <w:rPr>
        <w:noProof/>
        <w:sz w:val="12"/>
      </w:rPr>
      <mc:AlternateContent>
        <mc:Choice Requires="wps">
          <w:drawing>
            <wp:anchor distT="0" distB="0" distL="114300" distR="114300" simplePos="0" relativeHeight="251656704" behindDoc="0" locked="1" layoutInCell="1" allowOverlap="1" wp14:anchorId="7085F641" wp14:editId="27420F02">
              <wp:simplePos x="0" y="0"/>
              <wp:positionH relativeFrom="page">
                <wp:posOffset>5469255</wp:posOffset>
              </wp:positionH>
              <wp:positionV relativeFrom="page">
                <wp:posOffset>8483600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CF6F85"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68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CF6F85"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325E" w14:textId="77777777" w:rsidR="00266393" w:rsidRDefault="00266393">
      <w:r>
        <w:separator/>
      </w:r>
    </w:p>
  </w:footnote>
  <w:footnote w:type="continuationSeparator" w:id="0">
    <w:p w14:paraId="7765DBF6" w14:textId="77777777" w:rsidR="00266393" w:rsidRDefault="0026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950BB1E" w:rsidR="00D362FB" w:rsidRDefault="00820BEB">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49272246" wp14:editId="5BA33ACE">
                <wp:simplePos x="0" y="0"/>
                <wp:positionH relativeFrom="page">
                  <wp:posOffset>4662805</wp:posOffset>
                </wp:positionH>
                <wp:positionV relativeFrom="margin">
                  <wp:posOffset>659130</wp:posOffset>
                </wp:positionV>
                <wp:extent cx="1443355" cy="466725"/>
                <wp:effectExtent l="0" t="0" r="4445" b="0"/>
                <wp:wrapNone/>
                <wp:docPr id="22" name="Grafik 22" descr="mesa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4667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79750514">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19A1AE97" w:rsidR="00D362FB" w:rsidRDefault="00812061">
    <w:pPr>
      <w:spacing w:line="120" w:lineRule="exac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C7BAB"/>
    <w:rsid w:val="00173C77"/>
    <w:rsid w:val="001A3BD6"/>
    <w:rsid w:val="001E0E18"/>
    <w:rsid w:val="00234E2D"/>
    <w:rsid w:val="00242D39"/>
    <w:rsid w:val="00253406"/>
    <w:rsid w:val="00266393"/>
    <w:rsid w:val="002A4922"/>
    <w:rsid w:val="002E3A34"/>
    <w:rsid w:val="00301469"/>
    <w:rsid w:val="00342F61"/>
    <w:rsid w:val="003443ED"/>
    <w:rsid w:val="00391301"/>
    <w:rsid w:val="003A1ADA"/>
    <w:rsid w:val="003C3677"/>
    <w:rsid w:val="004202FE"/>
    <w:rsid w:val="004A501A"/>
    <w:rsid w:val="00540EA7"/>
    <w:rsid w:val="005D3D57"/>
    <w:rsid w:val="005F071D"/>
    <w:rsid w:val="006D7ED2"/>
    <w:rsid w:val="0076695A"/>
    <w:rsid w:val="00793D2F"/>
    <w:rsid w:val="00795E67"/>
    <w:rsid w:val="00812061"/>
    <w:rsid w:val="00820BEB"/>
    <w:rsid w:val="00826405"/>
    <w:rsid w:val="00921FF1"/>
    <w:rsid w:val="00951509"/>
    <w:rsid w:val="009558C8"/>
    <w:rsid w:val="009C4D81"/>
    <w:rsid w:val="00AC19E1"/>
    <w:rsid w:val="00B17944"/>
    <w:rsid w:val="00B30BA6"/>
    <w:rsid w:val="00BD2040"/>
    <w:rsid w:val="00CF6F85"/>
    <w:rsid w:val="00D02079"/>
    <w:rsid w:val="00D362FB"/>
    <w:rsid w:val="00DB1C4E"/>
    <w:rsid w:val="00DE0409"/>
    <w:rsid w:val="00DE518E"/>
    <w:rsid w:val="00E20196"/>
    <w:rsid w:val="00E229D9"/>
    <w:rsid w:val="00E52C2E"/>
    <w:rsid w:val="00ED1F74"/>
    <w:rsid w:val="00EE3C8A"/>
    <w:rsid w:val="00F437D0"/>
    <w:rsid w:val="00F63F5D"/>
    <w:rsid w:val="00F87E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B30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39554">
      <w:bodyDiv w:val="1"/>
      <w:marLeft w:val="0"/>
      <w:marRight w:val="0"/>
      <w:marTop w:val="0"/>
      <w:marBottom w:val="0"/>
      <w:divBdr>
        <w:top w:val="none" w:sz="0" w:space="0" w:color="auto"/>
        <w:left w:val="none" w:sz="0" w:space="0" w:color="auto"/>
        <w:bottom w:val="none" w:sz="0" w:space="0" w:color="auto"/>
        <w:right w:val="none" w:sz="0" w:space="0" w:color="auto"/>
      </w:divBdr>
    </w:div>
    <w:div w:id="9270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sago.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m.vdma.org/startseite" TargetMode="Externa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CD5D-E147-4131-B829-E54831BD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789</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5750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Schuster, Silvia-Sarah (Mesago Stuttgart)</cp:lastModifiedBy>
  <cp:revision>8</cp:revision>
  <cp:lastPrinted>2019-11-26T07:49:00Z</cp:lastPrinted>
  <dcterms:created xsi:type="dcterms:W3CDTF">2019-11-26T07:48:00Z</dcterms:created>
  <dcterms:modified xsi:type="dcterms:W3CDTF">2019-12-03T06:38:00Z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